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8C2982" w14:textId="77777777" w:rsidR="001936B2" w:rsidRPr="00314E39" w:rsidRDefault="001936B2" w:rsidP="00903FA0">
      <w:pPr>
        <w:pStyle w:val="Akapitzlist"/>
        <w:spacing w:after="0" w:line="240" w:lineRule="auto"/>
        <w:jc w:val="center"/>
        <w:rPr>
          <w:rFonts w:cstheme="minorHAnsi"/>
          <w:b/>
        </w:rPr>
      </w:pPr>
      <w:r w:rsidRPr="00314E39">
        <w:rPr>
          <w:rFonts w:cstheme="minorHAnsi"/>
          <w:b/>
        </w:rPr>
        <w:t>ZAPYTANIE OFERTOWE 1/2021/DMP</w:t>
      </w:r>
    </w:p>
    <w:p w14:paraId="1E214010" w14:textId="77777777" w:rsidR="00D635EF" w:rsidRPr="00314E39" w:rsidRDefault="00D635EF" w:rsidP="00D635EF">
      <w:pPr>
        <w:spacing w:after="0" w:line="240" w:lineRule="auto"/>
        <w:jc w:val="center"/>
        <w:rPr>
          <w:rFonts w:cstheme="minorHAnsi"/>
          <w:b/>
        </w:rPr>
      </w:pPr>
    </w:p>
    <w:p w14:paraId="7CA36580" w14:textId="77777777" w:rsidR="00092C82" w:rsidRPr="00314E39" w:rsidRDefault="001936B2" w:rsidP="009F4DF8">
      <w:pPr>
        <w:spacing w:after="0" w:line="240" w:lineRule="auto"/>
        <w:jc w:val="both"/>
        <w:rPr>
          <w:rFonts w:cstheme="minorHAnsi"/>
        </w:rPr>
      </w:pPr>
      <w:r w:rsidRPr="00314E39">
        <w:rPr>
          <w:rFonts w:cstheme="minorHAnsi"/>
        </w:rPr>
        <w:t xml:space="preserve">Realizowane w ramach projektu </w:t>
      </w:r>
      <w:r w:rsidR="00092C82" w:rsidRPr="00314E39">
        <w:rPr>
          <w:rFonts w:cstheme="minorHAnsi"/>
        </w:rPr>
        <w:t xml:space="preserve">pt. „Wzrost konkurencyjności Ośrodka Medycznego DMP </w:t>
      </w:r>
      <w:r w:rsidR="00092C82" w:rsidRPr="00314E39">
        <w:rPr>
          <w:rFonts w:cstheme="minorHAnsi"/>
        </w:rPr>
        <w:br/>
        <w:t xml:space="preserve">sp. z o.o.”, złożonego w ramach Osi Priorytetowej 3 Konkurencyjność przedsiębiorstw. Działania </w:t>
      </w:r>
      <w:r w:rsidR="00092C82" w:rsidRPr="00314E39">
        <w:rPr>
          <w:rFonts w:cstheme="minorHAnsi"/>
        </w:rPr>
        <w:br/>
        <w:t>3.7 Wzrost konkurencyjności MŚP, w odpowiedzi na konkurs nr RPLU.03.07.00-IP.01-06-001/19, zarejestrowanego pod nr ewidencyjnym RPLU.03.07.00-06-0128/20.</w:t>
      </w:r>
    </w:p>
    <w:p w14:paraId="2379C87A" w14:textId="77777777" w:rsidR="00092C82" w:rsidRPr="00314E39" w:rsidRDefault="00092C82" w:rsidP="009F4DF8">
      <w:pPr>
        <w:spacing w:after="0" w:line="240" w:lineRule="auto"/>
        <w:jc w:val="both"/>
        <w:rPr>
          <w:rFonts w:cstheme="minorHAnsi"/>
        </w:rPr>
      </w:pPr>
    </w:p>
    <w:p w14:paraId="120CB63B" w14:textId="77777777" w:rsidR="009C4D88" w:rsidRPr="00314E39" w:rsidRDefault="001936B2" w:rsidP="009F4DF8">
      <w:pPr>
        <w:spacing w:after="0" w:line="240" w:lineRule="auto"/>
        <w:jc w:val="both"/>
        <w:rPr>
          <w:rFonts w:cstheme="minorHAnsi"/>
        </w:rPr>
      </w:pPr>
      <w:r w:rsidRPr="00314E39">
        <w:rPr>
          <w:rFonts w:cstheme="minorHAnsi"/>
        </w:rPr>
        <w:t xml:space="preserve">Tryb zamówienia udzielany jest zgodnie z „Wytycznymi kwalifikowalności wydatków w ramach Europejskiego Funduszu Rozwoju Regionalnego, Europejskiego Funduszu Społecznego oraz Funduszu Spójności na lata 2014-2020” i wpisuje się w zasadę konkurencyjności, której wartość szacunkowa przekracza </w:t>
      </w:r>
      <w:r w:rsidR="00092C82" w:rsidRPr="00314E39">
        <w:rPr>
          <w:rFonts w:cstheme="minorHAnsi"/>
        </w:rPr>
        <w:t>209 tysięcy</w:t>
      </w:r>
      <w:r w:rsidRPr="00314E39">
        <w:rPr>
          <w:rFonts w:cstheme="minorHAnsi"/>
        </w:rPr>
        <w:t xml:space="preserve"> </w:t>
      </w:r>
      <w:r w:rsidR="00092C82" w:rsidRPr="00314E39">
        <w:rPr>
          <w:rFonts w:cstheme="minorHAnsi"/>
        </w:rPr>
        <w:t xml:space="preserve">euro </w:t>
      </w:r>
      <w:r w:rsidRPr="00314E39">
        <w:rPr>
          <w:rFonts w:cstheme="minorHAnsi"/>
        </w:rPr>
        <w:t xml:space="preserve">netto. </w:t>
      </w:r>
    </w:p>
    <w:p w14:paraId="0CB7BAF8" w14:textId="77777777" w:rsidR="00092C82" w:rsidRPr="00314E39" w:rsidRDefault="00092C82" w:rsidP="009F4DF8">
      <w:pPr>
        <w:spacing w:after="0" w:line="240" w:lineRule="auto"/>
        <w:jc w:val="both"/>
        <w:rPr>
          <w:rFonts w:cstheme="minorHAnsi"/>
        </w:rPr>
      </w:pPr>
    </w:p>
    <w:p w14:paraId="7F8C8525" w14:textId="77777777" w:rsidR="009C4D88" w:rsidRPr="00314E39" w:rsidRDefault="001936B2" w:rsidP="009F4DF8">
      <w:pPr>
        <w:spacing w:after="0" w:line="240" w:lineRule="auto"/>
        <w:jc w:val="both"/>
        <w:rPr>
          <w:rFonts w:cstheme="minorHAnsi"/>
          <w:b/>
        </w:rPr>
      </w:pPr>
      <w:r w:rsidRPr="00314E39">
        <w:rPr>
          <w:rFonts w:cstheme="minorHAnsi"/>
          <w:b/>
        </w:rPr>
        <w:t xml:space="preserve">1. NAZWA I ADRES ZAMAWIAJĄCEGO </w:t>
      </w:r>
    </w:p>
    <w:p w14:paraId="4CDCE077" w14:textId="77777777" w:rsidR="009C4D88" w:rsidRPr="00314E39" w:rsidRDefault="009C4D88" w:rsidP="009F4DF8">
      <w:pPr>
        <w:spacing w:after="0" w:line="240" w:lineRule="auto"/>
        <w:jc w:val="both"/>
        <w:rPr>
          <w:rFonts w:cstheme="minorHAnsi"/>
        </w:rPr>
      </w:pPr>
      <w:r w:rsidRPr="00314E39">
        <w:rPr>
          <w:rFonts w:cstheme="minorHAnsi"/>
        </w:rPr>
        <w:t>Ośrodek Medyczny DMP sp. z o.o. z siedzibą w L</w:t>
      </w:r>
      <w:r w:rsidR="00092C82" w:rsidRPr="00314E39">
        <w:rPr>
          <w:rFonts w:cstheme="minorHAnsi"/>
        </w:rPr>
        <w:t xml:space="preserve">ublinie, ul. </w:t>
      </w:r>
      <w:r w:rsidR="003A23F4" w:rsidRPr="00314E39">
        <w:rPr>
          <w:rFonts w:cstheme="minorHAnsi"/>
        </w:rPr>
        <w:t>P</w:t>
      </w:r>
      <w:r w:rsidR="00092C82" w:rsidRPr="00314E39">
        <w:rPr>
          <w:rFonts w:cstheme="minorHAnsi"/>
        </w:rPr>
        <w:t>rojektowa 5,</w:t>
      </w:r>
      <w:r w:rsidRPr="00314E39">
        <w:rPr>
          <w:rFonts w:cstheme="minorHAnsi"/>
        </w:rPr>
        <w:t xml:space="preserve"> </w:t>
      </w:r>
      <w:r w:rsidR="00092C82" w:rsidRPr="00314E39">
        <w:rPr>
          <w:rFonts w:cstheme="minorHAnsi"/>
        </w:rPr>
        <w:t>20-209 Lublin</w:t>
      </w:r>
    </w:p>
    <w:p w14:paraId="509C112B" w14:textId="3725EC76" w:rsidR="00092C82" w:rsidRPr="00314E39" w:rsidRDefault="001936B2" w:rsidP="009F4DF8">
      <w:pPr>
        <w:spacing w:after="0" w:line="240" w:lineRule="auto"/>
        <w:jc w:val="both"/>
        <w:rPr>
          <w:rFonts w:cstheme="minorHAnsi"/>
        </w:rPr>
      </w:pPr>
      <w:r w:rsidRPr="00314E39">
        <w:rPr>
          <w:rFonts w:cstheme="minorHAnsi"/>
        </w:rPr>
        <w:t xml:space="preserve">REGON: </w:t>
      </w:r>
      <w:r w:rsidR="003A4923" w:rsidRPr="00314E39">
        <w:rPr>
          <w:rFonts w:cstheme="minorHAnsi"/>
        </w:rPr>
        <w:t>430764990</w:t>
      </w:r>
      <w:r w:rsidR="003A4923" w:rsidRPr="00314E39">
        <w:rPr>
          <w:rFonts w:cstheme="minorHAnsi"/>
        </w:rPr>
        <w:tab/>
      </w:r>
    </w:p>
    <w:p w14:paraId="0E4B7398" w14:textId="1A14F84C" w:rsidR="00092C82" w:rsidRPr="00314E39" w:rsidRDefault="001936B2" w:rsidP="009F4DF8">
      <w:pPr>
        <w:spacing w:after="0" w:line="240" w:lineRule="auto"/>
        <w:jc w:val="both"/>
        <w:rPr>
          <w:rFonts w:cstheme="minorHAnsi"/>
        </w:rPr>
      </w:pPr>
      <w:r w:rsidRPr="00314E39">
        <w:rPr>
          <w:rFonts w:cstheme="minorHAnsi"/>
        </w:rPr>
        <w:t xml:space="preserve">NIP: </w:t>
      </w:r>
      <w:r w:rsidR="003A4923" w:rsidRPr="00314E39">
        <w:rPr>
          <w:rFonts w:cstheme="minorHAnsi"/>
        </w:rPr>
        <w:t>946 18 13 102</w:t>
      </w:r>
    </w:p>
    <w:p w14:paraId="032B17C8" w14:textId="072BF053" w:rsidR="003A4923" w:rsidRPr="00C54A8F" w:rsidRDefault="001936B2" w:rsidP="009F4DF8">
      <w:pPr>
        <w:spacing w:after="0" w:line="240" w:lineRule="auto"/>
        <w:jc w:val="both"/>
        <w:rPr>
          <w:rFonts w:cstheme="minorHAnsi"/>
          <w:lang w:val="en-US"/>
        </w:rPr>
      </w:pPr>
      <w:proofErr w:type="spellStart"/>
      <w:r w:rsidRPr="00C54A8F">
        <w:rPr>
          <w:rFonts w:cstheme="minorHAnsi"/>
          <w:lang w:val="en-US"/>
        </w:rPr>
        <w:t>Adres</w:t>
      </w:r>
      <w:proofErr w:type="spellEnd"/>
      <w:r w:rsidRPr="00C54A8F">
        <w:rPr>
          <w:rFonts w:cstheme="minorHAnsi"/>
          <w:lang w:val="en-US"/>
        </w:rPr>
        <w:t xml:space="preserve"> e-mail: </w:t>
      </w:r>
      <w:r w:rsidR="004B6471" w:rsidRPr="004B6471">
        <w:rPr>
          <w:rFonts w:cstheme="minorHAnsi"/>
          <w:highlight w:val="black"/>
          <w:lang w:val="en-US"/>
        </w:rPr>
        <w:t>aaa</w:t>
      </w:r>
      <w:r w:rsidR="004B6471">
        <w:rPr>
          <w:rFonts w:cstheme="minorHAnsi"/>
          <w:lang w:val="en-US"/>
        </w:rPr>
        <w:t>a</w:t>
      </w:r>
      <w:r w:rsidR="003A4923" w:rsidRPr="00C54A8F">
        <w:rPr>
          <w:rFonts w:cstheme="minorHAnsi"/>
          <w:lang w:val="en-US"/>
        </w:rPr>
        <w:t>.</w:t>
      </w:r>
      <w:r w:rsidR="00C54A8F" w:rsidRPr="00C54A8F">
        <w:rPr>
          <w:rFonts w:cstheme="minorHAnsi"/>
          <w:highlight w:val="black"/>
          <w:lang w:val="en-US"/>
        </w:rPr>
        <w:t>aaaaaaaaa</w:t>
      </w:r>
      <w:r w:rsidR="003A4923" w:rsidRPr="00C54A8F">
        <w:rPr>
          <w:rFonts w:cstheme="minorHAnsi"/>
          <w:lang w:val="en-US"/>
        </w:rPr>
        <w:t>@omdmp.lublin.pl</w:t>
      </w:r>
    </w:p>
    <w:p w14:paraId="7F9E40F1" w14:textId="27986167" w:rsidR="009C4D88" w:rsidRPr="00314E39" w:rsidRDefault="001936B2" w:rsidP="009F4DF8">
      <w:pPr>
        <w:spacing w:after="0" w:line="240" w:lineRule="auto"/>
        <w:jc w:val="both"/>
        <w:rPr>
          <w:rFonts w:cstheme="minorHAnsi"/>
        </w:rPr>
      </w:pPr>
      <w:r w:rsidRPr="00314E39">
        <w:rPr>
          <w:rFonts w:cstheme="minorHAnsi"/>
        </w:rPr>
        <w:t xml:space="preserve">Telefon: </w:t>
      </w:r>
      <w:r w:rsidR="003A4923" w:rsidRPr="00314E39">
        <w:rPr>
          <w:rFonts w:cstheme="minorHAnsi"/>
        </w:rPr>
        <w:t>(81) 710 56 78</w:t>
      </w:r>
    </w:p>
    <w:p w14:paraId="752E5CA0" w14:textId="77777777" w:rsidR="00092C82" w:rsidRPr="00314E39" w:rsidRDefault="00092C82" w:rsidP="009F4DF8">
      <w:pPr>
        <w:spacing w:after="0" w:line="240" w:lineRule="auto"/>
        <w:jc w:val="both"/>
        <w:rPr>
          <w:rFonts w:cstheme="minorHAnsi"/>
          <w:b/>
        </w:rPr>
      </w:pPr>
    </w:p>
    <w:p w14:paraId="0EA468BA" w14:textId="77777777" w:rsidR="009C4D88" w:rsidRPr="00314E39" w:rsidRDefault="001936B2" w:rsidP="009F4DF8">
      <w:pPr>
        <w:spacing w:after="0" w:line="240" w:lineRule="auto"/>
        <w:jc w:val="both"/>
        <w:rPr>
          <w:rFonts w:cstheme="minorHAnsi"/>
          <w:b/>
        </w:rPr>
      </w:pPr>
      <w:r w:rsidRPr="00314E39">
        <w:rPr>
          <w:rFonts w:cstheme="minorHAnsi"/>
          <w:b/>
        </w:rPr>
        <w:t xml:space="preserve">2. SŁOWNICZEK </w:t>
      </w:r>
    </w:p>
    <w:p w14:paraId="54527220" w14:textId="77777777" w:rsidR="009C4D88" w:rsidRPr="00314E39" w:rsidRDefault="001936B2" w:rsidP="009F4DF8">
      <w:pPr>
        <w:spacing w:after="0" w:line="240" w:lineRule="auto"/>
        <w:jc w:val="both"/>
        <w:rPr>
          <w:rFonts w:cstheme="minorHAnsi"/>
        </w:rPr>
      </w:pPr>
      <w:r w:rsidRPr="00314E39">
        <w:rPr>
          <w:rFonts w:cstheme="minorHAnsi"/>
        </w:rPr>
        <w:t xml:space="preserve">Ilekroć w zapytaniu jest mowa o: </w:t>
      </w:r>
    </w:p>
    <w:p w14:paraId="79F10532" w14:textId="77777777" w:rsidR="009C4D88" w:rsidRPr="00314E39" w:rsidRDefault="001936B2" w:rsidP="009F4DF8">
      <w:pPr>
        <w:spacing w:after="0" w:line="240" w:lineRule="auto"/>
        <w:jc w:val="both"/>
        <w:rPr>
          <w:rFonts w:cstheme="minorHAnsi"/>
        </w:rPr>
      </w:pPr>
      <w:r w:rsidRPr="00314E39">
        <w:rPr>
          <w:rFonts w:cstheme="minorHAnsi"/>
        </w:rPr>
        <w:t xml:space="preserve">Najkorzystniejszej ofercie — należy przez to rozumieć ofertę, która przedstawia najkorzystniejszy bilans ceny i innych kryteriów odnoszących się do przedmiotu Zamówienia. </w:t>
      </w:r>
    </w:p>
    <w:p w14:paraId="2E614B9F" w14:textId="77777777" w:rsidR="009C4D88" w:rsidRPr="00314E39" w:rsidRDefault="001936B2" w:rsidP="009F4DF8">
      <w:pPr>
        <w:spacing w:after="0" w:line="240" w:lineRule="auto"/>
        <w:jc w:val="both"/>
        <w:rPr>
          <w:rFonts w:cstheme="minorHAnsi"/>
        </w:rPr>
      </w:pPr>
      <w:r w:rsidRPr="00314E39">
        <w:rPr>
          <w:rFonts w:cstheme="minorHAnsi"/>
        </w:rPr>
        <w:t xml:space="preserve">Wykonawcy — należy przez to rozumieć osobę fizyczną, osobę prawną, która ubiega się o udzielenie zamówienia, złożyła ofertę lub zawarła umowę w sprawie zamówienia. </w:t>
      </w:r>
    </w:p>
    <w:p w14:paraId="659EE15C" w14:textId="77777777" w:rsidR="009C4D88" w:rsidRPr="00314E39" w:rsidRDefault="001936B2" w:rsidP="009F4DF8">
      <w:pPr>
        <w:spacing w:after="0" w:line="240" w:lineRule="auto"/>
        <w:jc w:val="both"/>
        <w:rPr>
          <w:rFonts w:cstheme="minorHAnsi"/>
        </w:rPr>
      </w:pPr>
      <w:r w:rsidRPr="00314E39">
        <w:rPr>
          <w:rFonts w:cstheme="minorHAnsi"/>
        </w:rPr>
        <w:t xml:space="preserve">Zamawiającym — należy przez to rozumieć </w:t>
      </w:r>
      <w:r w:rsidR="009C4D88" w:rsidRPr="00314E39">
        <w:rPr>
          <w:rFonts w:cstheme="minorHAnsi"/>
        </w:rPr>
        <w:t xml:space="preserve">Ośrodek Medyczny DMP sp. z o.o. z siedzibą w Lublinie  </w:t>
      </w:r>
    </w:p>
    <w:p w14:paraId="1B387505" w14:textId="77777777" w:rsidR="009C4D88" w:rsidRPr="00314E39" w:rsidRDefault="009C4D88" w:rsidP="009F4DF8">
      <w:pPr>
        <w:spacing w:after="0" w:line="240" w:lineRule="auto"/>
        <w:jc w:val="both"/>
        <w:rPr>
          <w:rFonts w:cstheme="minorHAnsi"/>
        </w:rPr>
      </w:pPr>
    </w:p>
    <w:p w14:paraId="5FEDF830" w14:textId="77777777" w:rsidR="009C4D88" w:rsidRPr="00314E39" w:rsidRDefault="001936B2" w:rsidP="009F4DF8">
      <w:pPr>
        <w:spacing w:after="0" w:line="240" w:lineRule="auto"/>
        <w:jc w:val="both"/>
        <w:rPr>
          <w:rFonts w:cstheme="minorHAnsi"/>
          <w:b/>
        </w:rPr>
      </w:pPr>
      <w:r w:rsidRPr="00314E39">
        <w:rPr>
          <w:rFonts w:cstheme="minorHAnsi"/>
          <w:b/>
        </w:rPr>
        <w:t xml:space="preserve">3. OPIS PRZEDMIOTU ZAMÓWIENIA </w:t>
      </w:r>
    </w:p>
    <w:p w14:paraId="47572C31" w14:textId="77777777" w:rsidR="0062545F" w:rsidRPr="00314E39" w:rsidRDefault="0062545F" w:rsidP="009F4DF8">
      <w:pPr>
        <w:spacing w:after="0" w:line="240" w:lineRule="auto"/>
        <w:jc w:val="both"/>
        <w:rPr>
          <w:rFonts w:cstheme="minorHAnsi"/>
          <w:b/>
        </w:rPr>
      </w:pPr>
    </w:p>
    <w:p w14:paraId="76473D12" w14:textId="77777777" w:rsidR="009C4D88" w:rsidRPr="00314E39" w:rsidRDefault="001936B2" w:rsidP="009F4DF8">
      <w:pPr>
        <w:spacing w:after="0" w:line="240" w:lineRule="auto"/>
        <w:jc w:val="both"/>
        <w:rPr>
          <w:rFonts w:cstheme="minorHAnsi"/>
          <w:b/>
        </w:rPr>
      </w:pPr>
      <w:r w:rsidRPr="00314E39">
        <w:rPr>
          <w:rFonts w:cstheme="minorHAnsi"/>
          <w:b/>
        </w:rPr>
        <w:t xml:space="preserve">3.1 </w:t>
      </w:r>
    </w:p>
    <w:p w14:paraId="25FEE39C" w14:textId="77777777" w:rsidR="009C4D88" w:rsidRPr="00314E39" w:rsidRDefault="001936B2" w:rsidP="009F4DF8">
      <w:pPr>
        <w:spacing w:after="0" w:line="240" w:lineRule="auto"/>
        <w:jc w:val="both"/>
        <w:rPr>
          <w:rFonts w:cstheme="minorHAnsi"/>
        </w:rPr>
      </w:pPr>
      <w:r w:rsidRPr="00314E39">
        <w:rPr>
          <w:rFonts w:cstheme="minorHAnsi"/>
        </w:rPr>
        <w:t>Przedmiotem zamówienia jest zakup urządze</w:t>
      </w:r>
      <w:r w:rsidR="0062545F" w:rsidRPr="00314E39">
        <w:rPr>
          <w:rFonts w:cstheme="minorHAnsi"/>
        </w:rPr>
        <w:t>nia medycznego</w:t>
      </w:r>
      <w:r w:rsidRPr="00314E39">
        <w:rPr>
          <w:rFonts w:cstheme="minorHAnsi"/>
        </w:rPr>
        <w:t xml:space="preserve"> dla celów rehabilitacji </w:t>
      </w:r>
      <w:r w:rsidR="0062545F" w:rsidRPr="00314E39">
        <w:rPr>
          <w:rFonts w:cstheme="minorHAnsi"/>
        </w:rPr>
        <w:t>ruchowej pacjentów.</w:t>
      </w:r>
    </w:p>
    <w:p w14:paraId="3E6EAC1E" w14:textId="77777777" w:rsidR="0062545F" w:rsidRPr="00314E39" w:rsidRDefault="0062545F" w:rsidP="009F4DF8">
      <w:pPr>
        <w:spacing w:after="0" w:line="240" w:lineRule="auto"/>
        <w:jc w:val="both"/>
        <w:rPr>
          <w:rFonts w:cstheme="minorHAnsi"/>
        </w:rPr>
      </w:pPr>
    </w:p>
    <w:p w14:paraId="36CDC993" w14:textId="77777777" w:rsidR="0062545F" w:rsidRPr="00314E39" w:rsidRDefault="001936B2" w:rsidP="009F4DF8">
      <w:pPr>
        <w:spacing w:after="0" w:line="240" w:lineRule="auto"/>
        <w:jc w:val="both"/>
        <w:rPr>
          <w:rFonts w:cstheme="minorHAnsi"/>
          <w:b/>
        </w:rPr>
      </w:pPr>
      <w:r w:rsidRPr="00314E39">
        <w:rPr>
          <w:rFonts w:cstheme="minorHAnsi"/>
          <w:b/>
        </w:rPr>
        <w:t xml:space="preserve">3.2 </w:t>
      </w:r>
    </w:p>
    <w:p w14:paraId="0FBADB9B" w14:textId="77777777" w:rsidR="009C4D88" w:rsidRPr="00314E39" w:rsidRDefault="001936B2" w:rsidP="009F4DF8">
      <w:pPr>
        <w:spacing w:after="0" w:line="240" w:lineRule="auto"/>
        <w:jc w:val="both"/>
        <w:rPr>
          <w:rFonts w:cstheme="minorHAnsi"/>
        </w:rPr>
      </w:pPr>
      <w:r w:rsidRPr="00314E39">
        <w:rPr>
          <w:rFonts w:cstheme="minorHAnsi"/>
        </w:rPr>
        <w:t xml:space="preserve">Kody Wspólnego Słownika Zamówień: Kod CPV: 33190000-8 </w:t>
      </w:r>
    </w:p>
    <w:p w14:paraId="0E877C90" w14:textId="77777777" w:rsidR="009C4D88" w:rsidRPr="00314E39" w:rsidRDefault="001936B2" w:rsidP="009F4DF8">
      <w:pPr>
        <w:spacing w:after="0" w:line="240" w:lineRule="auto"/>
        <w:jc w:val="both"/>
        <w:rPr>
          <w:rFonts w:cstheme="minorHAnsi"/>
        </w:rPr>
      </w:pPr>
      <w:r w:rsidRPr="00314E39">
        <w:rPr>
          <w:rFonts w:cstheme="minorHAnsi"/>
        </w:rPr>
        <w:t xml:space="preserve">Pełna nazwa: Różne urządzenia i produkty medyczne, </w:t>
      </w:r>
    </w:p>
    <w:p w14:paraId="7EC25D13" w14:textId="77777777" w:rsidR="009C4D88" w:rsidRPr="00314E39" w:rsidRDefault="001936B2" w:rsidP="009F4DF8">
      <w:pPr>
        <w:spacing w:after="0" w:line="240" w:lineRule="auto"/>
        <w:jc w:val="both"/>
        <w:rPr>
          <w:rFonts w:cstheme="minorHAnsi"/>
        </w:rPr>
      </w:pPr>
      <w:r w:rsidRPr="00314E39">
        <w:rPr>
          <w:rFonts w:cstheme="minorHAnsi"/>
        </w:rPr>
        <w:t xml:space="preserve">Kod CPV: 33158400-6 Sprzęt do terapii mechanicznej, </w:t>
      </w:r>
    </w:p>
    <w:p w14:paraId="0179AE06" w14:textId="77777777" w:rsidR="009C4D88" w:rsidRPr="00314E39" w:rsidRDefault="001936B2" w:rsidP="009F4DF8">
      <w:pPr>
        <w:spacing w:after="0" w:line="240" w:lineRule="auto"/>
        <w:jc w:val="both"/>
        <w:rPr>
          <w:rFonts w:cstheme="minorHAnsi"/>
        </w:rPr>
      </w:pPr>
      <w:r w:rsidRPr="00314E39">
        <w:rPr>
          <w:rFonts w:cstheme="minorHAnsi"/>
        </w:rPr>
        <w:t xml:space="preserve">Kod CPV: 33158000-2 Aparatura do terapii elektrycznej, elektromagnetycznej i mechanicznej. </w:t>
      </w:r>
    </w:p>
    <w:p w14:paraId="3415C312" w14:textId="77777777" w:rsidR="0062545F" w:rsidRPr="00314E39" w:rsidRDefault="0062545F" w:rsidP="009F4DF8">
      <w:pPr>
        <w:spacing w:after="0" w:line="240" w:lineRule="auto"/>
        <w:jc w:val="both"/>
        <w:rPr>
          <w:rFonts w:cstheme="minorHAnsi"/>
        </w:rPr>
      </w:pPr>
    </w:p>
    <w:p w14:paraId="41E9476E" w14:textId="77777777" w:rsidR="009C4D88" w:rsidRPr="00314E39" w:rsidRDefault="001936B2" w:rsidP="009F4DF8">
      <w:pPr>
        <w:spacing w:after="0" w:line="240" w:lineRule="auto"/>
        <w:jc w:val="both"/>
        <w:rPr>
          <w:rFonts w:cstheme="minorHAnsi"/>
          <w:b/>
        </w:rPr>
      </w:pPr>
      <w:r w:rsidRPr="00314E39">
        <w:rPr>
          <w:rFonts w:cstheme="minorHAnsi"/>
          <w:b/>
        </w:rPr>
        <w:t xml:space="preserve">3.3 </w:t>
      </w:r>
    </w:p>
    <w:p w14:paraId="2D662DA7" w14:textId="77777777" w:rsidR="009C4D88" w:rsidRPr="00314E39" w:rsidRDefault="001936B2" w:rsidP="009F4DF8">
      <w:pPr>
        <w:spacing w:after="0" w:line="240" w:lineRule="auto"/>
        <w:jc w:val="both"/>
        <w:rPr>
          <w:rFonts w:cstheme="minorHAnsi"/>
          <w:b/>
        </w:rPr>
      </w:pPr>
      <w:r w:rsidRPr="00314E39">
        <w:rPr>
          <w:rFonts w:cstheme="minorHAnsi"/>
          <w:b/>
        </w:rPr>
        <w:t>Szczegół</w:t>
      </w:r>
      <w:r w:rsidR="0062545F" w:rsidRPr="00314E39">
        <w:rPr>
          <w:rFonts w:cstheme="minorHAnsi"/>
          <w:b/>
        </w:rPr>
        <w:t>owy opis przedmiotu zamówienia</w:t>
      </w:r>
    </w:p>
    <w:p w14:paraId="43F22401" w14:textId="77777777" w:rsidR="0062545F" w:rsidRPr="00314E39" w:rsidRDefault="0062545F" w:rsidP="009F4DF8">
      <w:pPr>
        <w:spacing w:after="0" w:line="240" w:lineRule="auto"/>
        <w:jc w:val="both"/>
        <w:rPr>
          <w:rFonts w:cstheme="minorHAnsi"/>
        </w:rPr>
      </w:pPr>
    </w:p>
    <w:p w14:paraId="3B5C0704" w14:textId="77777777" w:rsidR="009C4D88" w:rsidRPr="00314E39" w:rsidRDefault="001936B2" w:rsidP="009F4DF8">
      <w:pPr>
        <w:spacing w:after="0" w:line="240" w:lineRule="auto"/>
        <w:jc w:val="both"/>
        <w:rPr>
          <w:rFonts w:cstheme="minorHAnsi"/>
          <w:b/>
        </w:rPr>
      </w:pPr>
      <w:r w:rsidRPr="00314E39">
        <w:rPr>
          <w:rFonts w:cstheme="minorHAnsi"/>
          <w:b/>
        </w:rPr>
        <w:t xml:space="preserve">3.3.1 </w:t>
      </w:r>
    </w:p>
    <w:p w14:paraId="5485F753" w14:textId="77777777" w:rsidR="009C4D88" w:rsidRPr="00314E39" w:rsidRDefault="001936B2" w:rsidP="009F4DF8">
      <w:pPr>
        <w:spacing w:after="0" w:line="240" w:lineRule="auto"/>
        <w:jc w:val="both"/>
        <w:rPr>
          <w:rFonts w:cstheme="minorHAnsi"/>
          <w:b/>
        </w:rPr>
      </w:pPr>
      <w:r w:rsidRPr="00314E39">
        <w:rPr>
          <w:rFonts w:cstheme="minorHAnsi"/>
          <w:b/>
        </w:rPr>
        <w:t xml:space="preserve">Przedmiotem zamówienia jest zakup </w:t>
      </w:r>
      <w:r w:rsidR="009C4D88" w:rsidRPr="00314E39">
        <w:rPr>
          <w:rFonts w:cstheme="minorHAnsi"/>
          <w:b/>
        </w:rPr>
        <w:t>urządzenia medycznego</w:t>
      </w:r>
      <w:r w:rsidRPr="00314E39">
        <w:rPr>
          <w:rFonts w:cstheme="minorHAnsi"/>
          <w:b/>
        </w:rPr>
        <w:t xml:space="preserve"> dla celów rehabilitacji </w:t>
      </w:r>
      <w:r w:rsidR="0062545F" w:rsidRPr="00314E39">
        <w:rPr>
          <w:rFonts w:cstheme="minorHAnsi"/>
          <w:b/>
        </w:rPr>
        <w:t>ruchowej pacjentów.</w:t>
      </w:r>
    </w:p>
    <w:p w14:paraId="326E00F2" w14:textId="77777777" w:rsidR="0062545F" w:rsidRPr="00314E39" w:rsidRDefault="0062545F" w:rsidP="009F4DF8">
      <w:pPr>
        <w:spacing w:after="0" w:line="240" w:lineRule="auto"/>
        <w:jc w:val="both"/>
        <w:rPr>
          <w:rFonts w:cstheme="minorHAnsi"/>
        </w:rPr>
      </w:pPr>
    </w:p>
    <w:p w14:paraId="41271CEE" w14:textId="77777777" w:rsidR="009C4D88" w:rsidRPr="00314E39" w:rsidRDefault="001936B2" w:rsidP="009F4DF8">
      <w:pPr>
        <w:spacing w:after="0" w:line="240" w:lineRule="auto"/>
        <w:jc w:val="both"/>
        <w:rPr>
          <w:rFonts w:cstheme="minorHAnsi"/>
          <w:b/>
        </w:rPr>
      </w:pPr>
      <w:r w:rsidRPr="00314E39">
        <w:rPr>
          <w:rFonts w:cstheme="minorHAnsi"/>
          <w:b/>
        </w:rPr>
        <w:t xml:space="preserve">3.3.2 </w:t>
      </w:r>
    </w:p>
    <w:p w14:paraId="148DA836" w14:textId="32B34D75" w:rsidR="0062545F" w:rsidRPr="00314E39" w:rsidRDefault="001936B2" w:rsidP="009F4DF8">
      <w:pPr>
        <w:spacing w:after="0" w:line="240" w:lineRule="auto"/>
        <w:jc w:val="both"/>
        <w:rPr>
          <w:rFonts w:cstheme="minorHAnsi"/>
        </w:rPr>
      </w:pPr>
      <w:r w:rsidRPr="00314E39">
        <w:rPr>
          <w:rFonts w:cstheme="minorHAnsi"/>
        </w:rPr>
        <w:t xml:space="preserve">Urządzenie muszą być fabrycznie nowe, wolne od wad, a </w:t>
      </w:r>
      <w:r w:rsidR="003A4923" w:rsidRPr="00314E39">
        <w:rPr>
          <w:rFonts w:cstheme="minorHAnsi"/>
        </w:rPr>
        <w:t>data jego</w:t>
      </w:r>
      <w:r w:rsidRPr="00314E39">
        <w:rPr>
          <w:rFonts w:cstheme="minorHAnsi"/>
        </w:rPr>
        <w:t xml:space="preserve"> produkcji nie starsz</w:t>
      </w:r>
      <w:r w:rsidR="003A4923" w:rsidRPr="00314E39">
        <w:rPr>
          <w:rFonts w:cstheme="minorHAnsi"/>
        </w:rPr>
        <w:t>a</w:t>
      </w:r>
      <w:r w:rsidRPr="00314E39">
        <w:rPr>
          <w:rFonts w:cstheme="minorHAnsi"/>
        </w:rPr>
        <w:t xml:space="preserve"> niż </w:t>
      </w:r>
      <w:r w:rsidR="009F4DF8" w:rsidRPr="00314E39">
        <w:rPr>
          <w:rFonts w:cstheme="minorHAnsi"/>
        </w:rPr>
        <w:br/>
      </w:r>
      <w:r w:rsidRPr="00314E39">
        <w:rPr>
          <w:rFonts w:cstheme="minorHAnsi"/>
        </w:rPr>
        <w:t>rok 2020 r.</w:t>
      </w:r>
    </w:p>
    <w:p w14:paraId="197AD99D" w14:textId="77777777" w:rsidR="009C4D88" w:rsidRPr="00314E39" w:rsidRDefault="001936B2" w:rsidP="009F4DF8">
      <w:pPr>
        <w:spacing w:after="0" w:line="240" w:lineRule="auto"/>
        <w:jc w:val="both"/>
        <w:rPr>
          <w:rFonts w:cstheme="minorHAnsi"/>
        </w:rPr>
      </w:pPr>
      <w:r w:rsidRPr="00314E39">
        <w:rPr>
          <w:rFonts w:cstheme="minorHAnsi"/>
        </w:rPr>
        <w:t xml:space="preserve"> </w:t>
      </w:r>
    </w:p>
    <w:p w14:paraId="18FB2624" w14:textId="77777777" w:rsidR="009C4D88" w:rsidRPr="00314E39" w:rsidRDefault="001936B2" w:rsidP="009F4DF8">
      <w:pPr>
        <w:spacing w:after="0" w:line="240" w:lineRule="auto"/>
        <w:jc w:val="both"/>
        <w:rPr>
          <w:rFonts w:cstheme="minorHAnsi"/>
          <w:b/>
        </w:rPr>
      </w:pPr>
      <w:r w:rsidRPr="00314E39">
        <w:rPr>
          <w:rFonts w:cstheme="minorHAnsi"/>
          <w:b/>
        </w:rPr>
        <w:t xml:space="preserve">3.3.3 </w:t>
      </w:r>
    </w:p>
    <w:p w14:paraId="75F2FF34" w14:textId="77777777" w:rsidR="005B7094" w:rsidRPr="00314E39" w:rsidRDefault="003A23F4" w:rsidP="005B7094">
      <w:pPr>
        <w:spacing w:after="0" w:line="240" w:lineRule="auto"/>
        <w:jc w:val="both"/>
        <w:rPr>
          <w:rFonts w:cstheme="minorHAnsi"/>
        </w:rPr>
      </w:pPr>
      <w:r w:rsidRPr="00314E39">
        <w:rPr>
          <w:rFonts w:cstheme="minorHAnsi"/>
        </w:rPr>
        <w:lastRenderedPageBreak/>
        <w:t>Dostarczony w ramach zamówienia sprzęt musi</w:t>
      </w:r>
      <w:r w:rsidR="001936B2" w:rsidRPr="00314E39">
        <w:rPr>
          <w:rFonts w:cstheme="minorHAnsi"/>
        </w:rPr>
        <w:t xml:space="preserve"> posiadać aktualne i odpowiednie atesty, świadectwa jakości i spełniać wszelkie wymogi norm określonych obowiązującym prawem w tym jeśli dotyczy to danego urządzenia muszą spełniać wymogi zgodnie z wymaganiami zasadniczymi dla wyrobów medycznych i w rozumieniu ustawy o wyrobach medycznych, zgłoszone do Rejestru Wyrobów Medycznych prowadzonego przez Urząd Rejestracji Produktów Leczniczych lub/i Wyrobów Medycznych i Produktów Biobójczych oraz wyposażone w deklarację zgodności producenta i opatrzonym znakiem CE.</w:t>
      </w:r>
      <w:r w:rsidR="005B7094" w:rsidRPr="00314E39">
        <w:rPr>
          <w:rFonts w:cstheme="minorHAnsi"/>
        </w:rPr>
        <w:t xml:space="preserve"> Dostarczane urządzenie ma </w:t>
      </w:r>
      <w:r w:rsidR="005B7094" w:rsidRPr="00314E39">
        <w:rPr>
          <w:rStyle w:val="fontstyle01"/>
          <w:rFonts w:asciiTheme="minorHAnsi" w:hAnsiTheme="minorHAnsi" w:cstheme="minorHAnsi"/>
        </w:rPr>
        <w:t>spełniać standardy:</w:t>
      </w:r>
      <w:r w:rsidR="005B7094" w:rsidRPr="00314E39">
        <w:rPr>
          <w:rStyle w:val="fontstyle21"/>
          <w:rFonts w:asciiTheme="minorHAnsi" w:hAnsiTheme="minorHAnsi" w:cstheme="minorHAnsi"/>
        </w:rPr>
        <w:t xml:space="preserve"> </w:t>
      </w:r>
      <w:r w:rsidR="005B7094" w:rsidRPr="00314E39">
        <w:rPr>
          <w:rStyle w:val="fontstyle01"/>
          <w:rFonts w:asciiTheme="minorHAnsi" w:hAnsiTheme="minorHAnsi" w:cstheme="minorHAnsi"/>
        </w:rPr>
        <w:t>IEC60601-1, IEC60601-1-2</w:t>
      </w:r>
    </w:p>
    <w:p w14:paraId="06355CB7" w14:textId="77777777" w:rsidR="005B7094" w:rsidRPr="00314E39" w:rsidRDefault="005B7094" w:rsidP="009F4DF8">
      <w:pPr>
        <w:spacing w:after="0" w:line="240" w:lineRule="auto"/>
        <w:jc w:val="both"/>
        <w:rPr>
          <w:rFonts w:cstheme="minorHAnsi"/>
        </w:rPr>
      </w:pPr>
    </w:p>
    <w:p w14:paraId="48327E78" w14:textId="77777777" w:rsidR="009C4D88" w:rsidRPr="00314E39" w:rsidRDefault="001936B2" w:rsidP="009F4DF8">
      <w:pPr>
        <w:spacing w:after="0" w:line="240" w:lineRule="auto"/>
        <w:jc w:val="both"/>
        <w:rPr>
          <w:rFonts w:cstheme="minorHAnsi"/>
          <w:b/>
        </w:rPr>
      </w:pPr>
      <w:r w:rsidRPr="00314E39">
        <w:rPr>
          <w:rFonts w:cstheme="minorHAnsi"/>
          <w:b/>
        </w:rPr>
        <w:t xml:space="preserve">3.3.4 </w:t>
      </w:r>
    </w:p>
    <w:p w14:paraId="542A9EF4" w14:textId="6D5DCA63" w:rsidR="009C4D88" w:rsidRPr="00314E39" w:rsidRDefault="001936B2" w:rsidP="009F4DF8">
      <w:pPr>
        <w:spacing w:after="0" w:line="240" w:lineRule="auto"/>
        <w:jc w:val="both"/>
        <w:rPr>
          <w:rFonts w:cstheme="minorHAnsi"/>
        </w:rPr>
      </w:pPr>
      <w:r w:rsidRPr="00314E39">
        <w:rPr>
          <w:rFonts w:cstheme="minorHAnsi"/>
        </w:rPr>
        <w:t>Wykonawca zobligowany jest w ramach dosta</w:t>
      </w:r>
      <w:r w:rsidR="009C4D88" w:rsidRPr="00314E39">
        <w:rPr>
          <w:rFonts w:cstheme="minorHAnsi"/>
        </w:rPr>
        <w:t xml:space="preserve">wy do wniesienia, </w:t>
      </w:r>
      <w:proofErr w:type="gramStart"/>
      <w:r w:rsidR="009C4D88" w:rsidRPr="00314E39">
        <w:rPr>
          <w:rFonts w:cstheme="minorHAnsi"/>
        </w:rPr>
        <w:t xml:space="preserve">zamontowania </w:t>
      </w:r>
      <w:r w:rsidRPr="00314E39">
        <w:rPr>
          <w:rFonts w:cstheme="minorHAnsi"/>
        </w:rPr>
        <w:t>,</w:t>
      </w:r>
      <w:proofErr w:type="gramEnd"/>
      <w:r w:rsidRPr="00314E39">
        <w:rPr>
          <w:rFonts w:cstheme="minorHAnsi"/>
        </w:rPr>
        <w:t xml:space="preserve"> uruchomienia, skonfigurowania zamówionego sprzętu, a także w uzgodnionym terminie przeprowadzić szkolenie wstępne personelu w zakresie </w:t>
      </w:r>
      <w:r w:rsidR="0062545F" w:rsidRPr="00314E39">
        <w:rPr>
          <w:rFonts w:cstheme="minorHAnsi"/>
        </w:rPr>
        <w:t>dostarczonego urządzenia</w:t>
      </w:r>
      <w:r w:rsidRPr="00314E39">
        <w:rPr>
          <w:rFonts w:cstheme="minorHAnsi"/>
        </w:rPr>
        <w:t>. Szkolenie wstępne odb</w:t>
      </w:r>
      <w:r w:rsidR="003A23F4" w:rsidRPr="00314E39">
        <w:rPr>
          <w:rFonts w:cstheme="minorHAnsi"/>
        </w:rPr>
        <w:t>ywa się w okresie do 30 dni od</w:t>
      </w:r>
      <w:r w:rsidR="0062545F" w:rsidRPr="00314E39">
        <w:rPr>
          <w:rFonts w:cstheme="minorHAnsi"/>
        </w:rPr>
        <w:t xml:space="preserve"> terminu dostawy urządzenia</w:t>
      </w:r>
      <w:r w:rsidRPr="00314E39">
        <w:rPr>
          <w:rFonts w:cstheme="minorHAnsi"/>
        </w:rPr>
        <w:t xml:space="preserve"> opisanego w pkt.</w:t>
      </w:r>
      <w:r w:rsidR="003A4923" w:rsidRPr="00314E39">
        <w:rPr>
          <w:rFonts w:cstheme="minorHAnsi"/>
        </w:rPr>
        <w:t xml:space="preserve"> 3.3.8</w:t>
      </w:r>
      <w:r w:rsidRPr="00314E39">
        <w:rPr>
          <w:rFonts w:cstheme="minorHAnsi"/>
        </w:rPr>
        <w:t xml:space="preserve">. </w:t>
      </w:r>
    </w:p>
    <w:p w14:paraId="0220DCEC" w14:textId="77777777" w:rsidR="0062545F" w:rsidRPr="00314E39" w:rsidRDefault="0062545F" w:rsidP="009F4DF8">
      <w:pPr>
        <w:spacing w:after="0" w:line="240" w:lineRule="auto"/>
        <w:jc w:val="both"/>
        <w:rPr>
          <w:rFonts w:cstheme="minorHAnsi"/>
        </w:rPr>
      </w:pPr>
    </w:p>
    <w:p w14:paraId="41C7FAE3" w14:textId="77777777" w:rsidR="009C4D88" w:rsidRPr="00314E39" w:rsidRDefault="001936B2" w:rsidP="009F4DF8">
      <w:pPr>
        <w:spacing w:after="0" w:line="240" w:lineRule="auto"/>
        <w:jc w:val="both"/>
        <w:rPr>
          <w:rFonts w:cstheme="minorHAnsi"/>
          <w:b/>
        </w:rPr>
      </w:pPr>
      <w:r w:rsidRPr="00314E39">
        <w:rPr>
          <w:rFonts w:cstheme="minorHAnsi"/>
          <w:b/>
        </w:rPr>
        <w:t xml:space="preserve">3.3.5 </w:t>
      </w:r>
    </w:p>
    <w:p w14:paraId="2FF0B64D" w14:textId="1F97688C" w:rsidR="009C4D88" w:rsidRPr="00314E39" w:rsidRDefault="001936B2" w:rsidP="009F4DF8">
      <w:pPr>
        <w:spacing w:after="0" w:line="240" w:lineRule="auto"/>
        <w:jc w:val="both"/>
        <w:rPr>
          <w:rFonts w:cstheme="minorHAnsi"/>
        </w:rPr>
      </w:pPr>
      <w:r w:rsidRPr="00314E39">
        <w:rPr>
          <w:rFonts w:cstheme="minorHAnsi"/>
        </w:rPr>
        <w:t xml:space="preserve">W cenie oferty Wykonawca zobowiązuje się do zapewnienia </w:t>
      </w:r>
      <w:r w:rsidR="003A23F4" w:rsidRPr="00314E39">
        <w:rPr>
          <w:rFonts w:cstheme="minorHAnsi"/>
        </w:rPr>
        <w:t xml:space="preserve">nieodpłatnych </w:t>
      </w:r>
      <w:r w:rsidRPr="00314E39">
        <w:rPr>
          <w:rFonts w:cstheme="minorHAnsi"/>
        </w:rPr>
        <w:t xml:space="preserve">przeglądów przez okres </w:t>
      </w:r>
      <w:r w:rsidR="003A23F4" w:rsidRPr="00314E39">
        <w:rPr>
          <w:rFonts w:cstheme="minorHAnsi"/>
        </w:rPr>
        <w:t>36</w:t>
      </w:r>
      <w:r w:rsidRPr="00314E39">
        <w:rPr>
          <w:rFonts w:cstheme="minorHAnsi"/>
        </w:rPr>
        <w:t xml:space="preserve"> miesięcy (w tym wymaganych badań bezpieczeństwa elektrycznego) w ramach zaoferowanej ceny, liczonych od daty bezusterkowego protokolarnego przekazania sprzętu, przy czym ostatni przegląd powinien odbyć się na miesiąc przed zakończeniem ww. okresu. Przeglądy powinny się odbywać zgodnie z zaleceniami producenta, jednak nie rzadziej niż raz na </w:t>
      </w:r>
      <w:r w:rsidR="000616FF" w:rsidRPr="00314E39">
        <w:rPr>
          <w:rFonts w:cstheme="minorHAnsi"/>
        </w:rPr>
        <w:t>12</w:t>
      </w:r>
      <w:r w:rsidRPr="00314E39">
        <w:rPr>
          <w:rFonts w:cstheme="minorHAnsi"/>
        </w:rPr>
        <w:t xml:space="preserve"> miesięcy. </w:t>
      </w:r>
    </w:p>
    <w:p w14:paraId="408E7EAA" w14:textId="77777777" w:rsidR="0062545F" w:rsidRPr="00314E39" w:rsidRDefault="0062545F" w:rsidP="009F4DF8">
      <w:pPr>
        <w:spacing w:after="0" w:line="240" w:lineRule="auto"/>
        <w:jc w:val="both"/>
        <w:rPr>
          <w:rFonts w:cstheme="minorHAnsi"/>
        </w:rPr>
      </w:pPr>
    </w:p>
    <w:p w14:paraId="359E1FAB" w14:textId="77777777" w:rsidR="009C4D88" w:rsidRPr="00314E39" w:rsidRDefault="001936B2" w:rsidP="009F4DF8">
      <w:pPr>
        <w:spacing w:after="0" w:line="240" w:lineRule="auto"/>
        <w:jc w:val="both"/>
        <w:rPr>
          <w:rFonts w:cstheme="minorHAnsi"/>
          <w:b/>
        </w:rPr>
      </w:pPr>
      <w:r w:rsidRPr="00314E39">
        <w:rPr>
          <w:rFonts w:cstheme="minorHAnsi"/>
          <w:b/>
        </w:rPr>
        <w:t xml:space="preserve">3.3.6 </w:t>
      </w:r>
    </w:p>
    <w:p w14:paraId="0E31A9C8" w14:textId="77777777" w:rsidR="009C4D88" w:rsidRPr="00314E39" w:rsidRDefault="001936B2" w:rsidP="009F4DF8">
      <w:pPr>
        <w:spacing w:after="0" w:line="240" w:lineRule="auto"/>
        <w:jc w:val="both"/>
        <w:rPr>
          <w:rFonts w:cstheme="minorHAnsi"/>
        </w:rPr>
      </w:pPr>
      <w:r w:rsidRPr="00314E39">
        <w:rPr>
          <w:rFonts w:cstheme="minorHAnsi"/>
        </w:rPr>
        <w:t xml:space="preserve">Dostarczony sprzęt najpóźniej po okresie gwarancji pozbawiony będzie haseł, kodów, blokad serwisowych (jeżeli posiada), które utrudniałyby Zamawiającemu dostęp do opcji serwisowych lub naprawę sprzętu przez inny niż Wykonawca umowy podmiot. </w:t>
      </w:r>
    </w:p>
    <w:p w14:paraId="224B1C26" w14:textId="77777777" w:rsidR="0062545F" w:rsidRPr="00314E39" w:rsidRDefault="0062545F" w:rsidP="009F4DF8">
      <w:pPr>
        <w:spacing w:after="0" w:line="240" w:lineRule="auto"/>
        <w:jc w:val="both"/>
        <w:rPr>
          <w:rFonts w:cstheme="minorHAnsi"/>
        </w:rPr>
      </w:pPr>
    </w:p>
    <w:p w14:paraId="3683A403" w14:textId="77777777" w:rsidR="009C4D88" w:rsidRPr="00314E39" w:rsidRDefault="001936B2" w:rsidP="009F4DF8">
      <w:pPr>
        <w:spacing w:after="0" w:line="240" w:lineRule="auto"/>
        <w:jc w:val="both"/>
        <w:rPr>
          <w:rFonts w:cstheme="minorHAnsi"/>
          <w:b/>
        </w:rPr>
      </w:pPr>
      <w:r w:rsidRPr="00314E39">
        <w:rPr>
          <w:rFonts w:cstheme="minorHAnsi"/>
          <w:b/>
        </w:rPr>
        <w:t xml:space="preserve">3.3.7 </w:t>
      </w:r>
    </w:p>
    <w:p w14:paraId="7337E87E" w14:textId="77777777" w:rsidR="0062545F" w:rsidRPr="00314E39" w:rsidRDefault="001936B2" w:rsidP="009F4DF8">
      <w:pPr>
        <w:spacing w:after="0" w:line="240" w:lineRule="auto"/>
        <w:jc w:val="both"/>
        <w:rPr>
          <w:rFonts w:cstheme="minorHAnsi"/>
        </w:rPr>
      </w:pPr>
      <w:r w:rsidRPr="00314E39">
        <w:rPr>
          <w:rFonts w:cstheme="minorHAnsi"/>
        </w:rPr>
        <w:t>Do urządzenia medyczne</w:t>
      </w:r>
      <w:r w:rsidR="0062545F" w:rsidRPr="00314E39">
        <w:rPr>
          <w:rFonts w:cstheme="minorHAnsi"/>
        </w:rPr>
        <w:t xml:space="preserve">go Wykonawca dostarczy </w:t>
      </w:r>
      <w:proofErr w:type="gramStart"/>
      <w:r w:rsidR="0062545F" w:rsidRPr="00314E39">
        <w:rPr>
          <w:rFonts w:cstheme="minorHAnsi"/>
        </w:rPr>
        <w:t>paszport  techniczny</w:t>
      </w:r>
      <w:proofErr w:type="gramEnd"/>
      <w:r w:rsidR="0062545F" w:rsidRPr="00314E39">
        <w:rPr>
          <w:rFonts w:cstheme="minorHAnsi"/>
        </w:rPr>
        <w:t xml:space="preserve"> zawierający</w:t>
      </w:r>
      <w:r w:rsidRPr="00314E39">
        <w:rPr>
          <w:rFonts w:cstheme="minorHAnsi"/>
        </w:rPr>
        <w:t xml:space="preserve"> co najmniej takie dane jak: nazwa, typ (model), producent, rok produkcji, data rozpoczęcia eksploatacji, numer seryjny (fabryczny), inne istotne informacje (itp. części składowe, istotne wyposażenie, oprogramowanie).</w:t>
      </w:r>
    </w:p>
    <w:p w14:paraId="42DF2F12" w14:textId="77777777" w:rsidR="009C4D88" w:rsidRPr="00314E39" w:rsidRDefault="001936B2" w:rsidP="009F4DF8">
      <w:pPr>
        <w:spacing w:after="0" w:line="240" w:lineRule="auto"/>
        <w:jc w:val="both"/>
        <w:rPr>
          <w:rFonts w:cstheme="minorHAnsi"/>
        </w:rPr>
      </w:pPr>
      <w:r w:rsidRPr="00314E39">
        <w:rPr>
          <w:rFonts w:cstheme="minorHAnsi"/>
        </w:rPr>
        <w:t xml:space="preserve"> </w:t>
      </w:r>
    </w:p>
    <w:p w14:paraId="071DA4C7" w14:textId="77777777" w:rsidR="009C4D88" w:rsidRPr="00314E39" w:rsidRDefault="001936B2" w:rsidP="009F4DF8">
      <w:pPr>
        <w:spacing w:after="0" w:line="240" w:lineRule="auto"/>
        <w:jc w:val="both"/>
        <w:rPr>
          <w:rFonts w:cstheme="minorHAnsi"/>
          <w:b/>
        </w:rPr>
      </w:pPr>
      <w:r w:rsidRPr="00314E39">
        <w:rPr>
          <w:rFonts w:cstheme="minorHAnsi"/>
          <w:b/>
        </w:rPr>
        <w:t xml:space="preserve">3.3.8 </w:t>
      </w:r>
    </w:p>
    <w:p w14:paraId="1747149A" w14:textId="77777777" w:rsidR="00627185" w:rsidRPr="00314E39" w:rsidRDefault="001936B2" w:rsidP="009F4DF8">
      <w:pPr>
        <w:spacing w:after="0" w:line="240" w:lineRule="auto"/>
        <w:jc w:val="both"/>
        <w:rPr>
          <w:rFonts w:cstheme="minorHAnsi"/>
        </w:rPr>
      </w:pPr>
      <w:r w:rsidRPr="00314E39">
        <w:rPr>
          <w:rFonts w:cstheme="minorHAnsi"/>
        </w:rPr>
        <w:t xml:space="preserve">Kompletne zamówienie obejmuje </w:t>
      </w:r>
      <w:r w:rsidR="0062545F" w:rsidRPr="00314E39">
        <w:rPr>
          <w:rFonts w:cstheme="minorHAnsi"/>
        </w:rPr>
        <w:t>dostawę</w:t>
      </w:r>
      <w:r w:rsidRPr="00314E39">
        <w:rPr>
          <w:rFonts w:cstheme="minorHAnsi"/>
        </w:rPr>
        <w:t xml:space="preserve"> urządz</w:t>
      </w:r>
      <w:r w:rsidR="0062545F" w:rsidRPr="00314E39">
        <w:rPr>
          <w:rFonts w:cstheme="minorHAnsi"/>
        </w:rPr>
        <w:t>enia:</w:t>
      </w:r>
    </w:p>
    <w:p w14:paraId="1CEE152A" w14:textId="77777777" w:rsidR="0062545F" w:rsidRPr="00314E39" w:rsidRDefault="0062545F" w:rsidP="009F4DF8">
      <w:pPr>
        <w:spacing w:after="0" w:line="240" w:lineRule="auto"/>
        <w:jc w:val="both"/>
        <w:rPr>
          <w:rFonts w:cstheme="minorHAnsi"/>
        </w:rPr>
      </w:pPr>
    </w:p>
    <w:p w14:paraId="74AEAF17" w14:textId="77777777" w:rsidR="0062545F" w:rsidRPr="00314E39" w:rsidRDefault="001936B2" w:rsidP="009F4DF8">
      <w:pPr>
        <w:spacing w:after="0" w:line="240" w:lineRule="auto"/>
        <w:jc w:val="both"/>
        <w:rPr>
          <w:rFonts w:cstheme="minorHAnsi"/>
        </w:rPr>
      </w:pPr>
      <w:r w:rsidRPr="00314E39">
        <w:rPr>
          <w:rFonts w:cstheme="minorHAnsi"/>
        </w:rPr>
        <w:t xml:space="preserve">Nazwa sprzętu </w:t>
      </w:r>
    </w:p>
    <w:p w14:paraId="6C800674" w14:textId="77777777" w:rsidR="0062545F" w:rsidRPr="00314E39" w:rsidRDefault="005B7094" w:rsidP="005B7094">
      <w:pPr>
        <w:rPr>
          <w:rFonts w:cstheme="minorHAnsi"/>
        </w:rPr>
      </w:pPr>
      <w:r w:rsidRPr="00314E39">
        <w:rPr>
          <w:rFonts w:cstheme="minorHAnsi"/>
        </w:rPr>
        <w:t>Robot do terapii kończyn dolnych i reedukacji chodu</w:t>
      </w:r>
    </w:p>
    <w:p w14:paraId="06848F26" w14:textId="77777777" w:rsidR="00627185" w:rsidRPr="00314E39" w:rsidRDefault="005B7094" w:rsidP="009F4DF8">
      <w:pPr>
        <w:spacing w:after="0" w:line="240" w:lineRule="auto"/>
        <w:jc w:val="both"/>
        <w:rPr>
          <w:rFonts w:cstheme="minorHAnsi"/>
        </w:rPr>
      </w:pPr>
      <w:r w:rsidRPr="00314E39">
        <w:rPr>
          <w:rFonts w:cstheme="minorHAnsi"/>
        </w:rPr>
        <w:t>Wymagania funkcjonalne:</w:t>
      </w:r>
    </w:p>
    <w:p w14:paraId="267453C9" w14:textId="77777777" w:rsidR="005B7094" w:rsidRPr="00314E39" w:rsidRDefault="005B7094" w:rsidP="009F4DF8">
      <w:pPr>
        <w:spacing w:after="0" w:line="240" w:lineRule="auto"/>
        <w:jc w:val="both"/>
        <w:rPr>
          <w:rFonts w:cstheme="minorHAnsi"/>
        </w:rPr>
      </w:pPr>
    </w:p>
    <w:p w14:paraId="57BF1B96" w14:textId="77777777" w:rsidR="005B7094" w:rsidRPr="00314E39" w:rsidRDefault="005B7094" w:rsidP="005B7094">
      <w:pPr>
        <w:jc w:val="both"/>
        <w:rPr>
          <w:rFonts w:cstheme="minorHAnsi"/>
        </w:rPr>
      </w:pPr>
      <w:r w:rsidRPr="00314E39">
        <w:rPr>
          <w:rFonts w:cstheme="minorHAnsi"/>
        </w:rPr>
        <w:t xml:space="preserve">Specjalistyczna platforma do ćwiczenia chodu, z zaawansowaną robotyką, </w:t>
      </w:r>
      <w:proofErr w:type="gramStart"/>
      <w:r w:rsidRPr="00314E39">
        <w:rPr>
          <w:rFonts w:cstheme="minorHAnsi"/>
        </w:rPr>
        <w:t>ze</w:t>
      </w:r>
      <w:proofErr w:type="gramEnd"/>
      <w:r w:rsidRPr="00314E39">
        <w:rPr>
          <w:rFonts w:cstheme="minorHAnsi"/>
        </w:rPr>
        <w:t xml:space="preserve"> zintegrowaną bieżnią redukującą ciężar ciała (BWST), umożliwiająca torowanie nerwowo-mięśniowe, posiadająca właściwości Rzeczywistości wirtualnej / wielozadaniowości oraz umożliwiająca analizę chodu / koordynację treningu za pomocą wsparcia audiowizualnego.</w:t>
      </w:r>
    </w:p>
    <w:p w14:paraId="599233F7" w14:textId="0ECE9DE5" w:rsidR="005B7094" w:rsidRPr="00314E39" w:rsidRDefault="005B7094" w:rsidP="005B709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314E39">
        <w:rPr>
          <w:rFonts w:cstheme="minorHAnsi"/>
        </w:rPr>
        <w:t xml:space="preserve">Pełna obsługa w </w:t>
      </w:r>
      <w:r w:rsidR="00314E39" w:rsidRPr="00314E39">
        <w:rPr>
          <w:rFonts w:cstheme="minorHAnsi"/>
        </w:rPr>
        <w:t>języku</w:t>
      </w:r>
      <w:r w:rsidRPr="00314E39">
        <w:rPr>
          <w:rFonts w:cstheme="minorHAnsi"/>
        </w:rPr>
        <w:t xml:space="preserve"> polskim</w:t>
      </w:r>
    </w:p>
    <w:p w14:paraId="58E068D7" w14:textId="77777777" w:rsidR="005B7094" w:rsidRPr="00314E39" w:rsidRDefault="005B7094" w:rsidP="005B709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314E39">
        <w:rPr>
          <w:rFonts w:cstheme="minorHAnsi"/>
        </w:rPr>
        <w:t xml:space="preserve">Bieżnia </w:t>
      </w:r>
      <w:proofErr w:type="spellStart"/>
      <w:r w:rsidRPr="00314E39">
        <w:rPr>
          <w:rFonts w:cstheme="minorHAnsi"/>
        </w:rPr>
        <w:t>niskoprofilowa</w:t>
      </w:r>
      <w:proofErr w:type="spellEnd"/>
      <w:r w:rsidRPr="00314E39">
        <w:rPr>
          <w:rFonts w:cstheme="minorHAnsi"/>
        </w:rPr>
        <w:t>, zintegrowana</w:t>
      </w:r>
    </w:p>
    <w:p w14:paraId="3422DF57" w14:textId="77777777" w:rsidR="005B7094" w:rsidRPr="00314E39" w:rsidRDefault="005B7094" w:rsidP="005B709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314E39">
        <w:rPr>
          <w:rFonts w:cstheme="minorHAnsi"/>
        </w:rPr>
        <w:t>Długość bieżni minimum 130 cm</w:t>
      </w:r>
    </w:p>
    <w:p w14:paraId="38DEE146" w14:textId="77777777" w:rsidR="005B7094" w:rsidRPr="00314E39" w:rsidRDefault="005B7094" w:rsidP="005B709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314E39">
        <w:rPr>
          <w:rFonts w:cstheme="minorHAnsi"/>
        </w:rPr>
        <w:t>Szerokość bieżni minimum 70 cm</w:t>
      </w:r>
    </w:p>
    <w:p w14:paraId="59751E02" w14:textId="77777777" w:rsidR="005B7094" w:rsidRPr="00314E39" w:rsidRDefault="005B7094" w:rsidP="005B709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314E39">
        <w:rPr>
          <w:rFonts w:cstheme="minorHAnsi"/>
        </w:rPr>
        <w:t>Amortyzatory</w:t>
      </w:r>
      <w:r w:rsidRPr="00314E39">
        <w:rPr>
          <w:rFonts w:cstheme="minorHAnsi"/>
        </w:rPr>
        <w:tab/>
        <w:t>dające komfort przy twardych powierzchniach</w:t>
      </w:r>
    </w:p>
    <w:p w14:paraId="7D0D1BEC" w14:textId="77777777" w:rsidR="005B7094" w:rsidRPr="00314E39" w:rsidRDefault="005B7094" w:rsidP="005B709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314E39">
        <w:rPr>
          <w:rFonts w:cstheme="minorHAnsi"/>
        </w:rPr>
        <w:t>Prędkość ze zautomatyzowanymi nogami max 3,5 km/godzinę</w:t>
      </w:r>
    </w:p>
    <w:p w14:paraId="7AF52DD5" w14:textId="77777777" w:rsidR="005B7094" w:rsidRPr="00314E39" w:rsidRDefault="005B7094" w:rsidP="005B709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314E39">
        <w:rPr>
          <w:rFonts w:cstheme="minorHAnsi"/>
        </w:rPr>
        <w:t>Prędkość bez zautomatyzowanych nóg max 10 km/godzinę</w:t>
      </w:r>
    </w:p>
    <w:p w14:paraId="2AEC4362" w14:textId="77777777" w:rsidR="005B7094" w:rsidRPr="00314E39" w:rsidRDefault="005B7094" w:rsidP="005B709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314E39">
        <w:rPr>
          <w:rFonts w:cstheme="minorHAnsi"/>
        </w:rPr>
        <w:lastRenderedPageBreak/>
        <w:t>Boczna i przednia kamera służące do nagrywania filmów przedstawiających chód pacjenta oraz do wyświetlania ich pacjentowi w czasie rzeczywistym</w:t>
      </w:r>
    </w:p>
    <w:p w14:paraId="44E1DBF2" w14:textId="77777777" w:rsidR="005B7094" w:rsidRPr="00314E39" w:rsidRDefault="005B7094" w:rsidP="005B709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314E39">
        <w:rPr>
          <w:rFonts w:cstheme="minorHAnsi"/>
        </w:rPr>
        <w:t>Zintegrowany podnośnik elektryczny</w:t>
      </w:r>
    </w:p>
    <w:p w14:paraId="27BFA87C" w14:textId="77777777" w:rsidR="005B7094" w:rsidRPr="00314E39" w:rsidRDefault="005B7094" w:rsidP="005B709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314E39">
        <w:rPr>
          <w:rFonts w:cstheme="minorHAnsi"/>
        </w:rPr>
        <w:t>Redukcja ciężaru ciała od 0 do 150 kg</w:t>
      </w:r>
    </w:p>
    <w:p w14:paraId="7EAF6127" w14:textId="77777777" w:rsidR="005B7094" w:rsidRPr="00314E39" w:rsidRDefault="005B7094" w:rsidP="005B7094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314E39">
        <w:rPr>
          <w:rFonts w:cstheme="minorHAnsi"/>
        </w:rPr>
        <w:t>Pomiar wagi pacjenta z poziomu urządzenia z wyświetleniem wyniku pomiaru na ekranie sterującym dla terapeuty</w:t>
      </w:r>
    </w:p>
    <w:p w14:paraId="292F19A5" w14:textId="77777777" w:rsidR="005B7094" w:rsidRPr="00314E39" w:rsidRDefault="005B7094" w:rsidP="005B7094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314E39">
        <w:rPr>
          <w:rFonts w:cstheme="minorHAnsi"/>
        </w:rPr>
        <w:t>Wyświetlacz dla pacjenta o rozmiarze minimum 40'' HD TV posiadający możliwość wyświetlania następujących parametrów: Parametry sesji (czas trwania, % redukcji ciężaru ciała, kalorie, dystans).</w:t>
      </w:r>
    </w:p>
    <w:p w14:paraId="0EF787D1" w14:textId="77777777" w:rsidR="005B7094" w:rsidRPr="00314E39" w:rsidRDefault="005B7094" w:rsidP="005B7094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314E39">
        <w:rPr>
          <w:rFonts w:cstheme="minorHAnsi"/>
        </w:rPr>
        <w:t xml:space="preserve">Rzeczywistość wirtualna </w:t>
      </w:r>
      <w:proofErr w:type="gramStart"/>
      <w:r w:rsidRPr="00314E39">
        <w:rPr>
          <w:rFonts w:cstheme="minorHAnsi"/>
        </w:rPr>
        <w:t>–  Zintegrowane</w:t>
      </w:r>
      <w:proofErr w:type="gramEnd"/>
      <w:r w:rsidRPr="00314E39">
        <w:rPr>
          <w:rFonts w:cstheme="minorHAnsi"/>
        </w:rPr>
        <w:t xml:space="preserve"> scenariusze wirtualne z prawdziwymi obrazami zsynchronizowanymi z bieżnią, które umieszczają </w:t>
      </w:r>
      <w:proofErr w:type="spellStart"/>
      <w:r w:rsidRPr="00314E39">
        <w:rPr>
          <w:rFonts w:cstheme="minorHAnsi"/>
        </w:rPr>
        <w:t>avatar</w:t>
      </w:r>
      <w:proofErr w:type="spellEnd"/>
      <w:r w:rsidRPr="00314E39">
        <w:rPr>
          <w:rFonts w:cstheme="minorHAnsi"/>
        </w:rPr>
        <w:t xml:space="preserve"> pacjenta na minimum 3 różnych tłach, na których pacjent trenuje chód oraz wykonuje ruchy kończynami górnymi osiągając punkty docelowe w grach zainstalowanych w systemie. Moduł wielozadaniowości oparty na wbudowanych czujnikach ruchu do śledzenia górnej części ciała pacjenta oraz na zintegrowanym oprogramowaniu do treningu ruchowego i poznawczego - zgodność wydajności ruchowo poznawczej w trakcie aktywności wielozadaniowej, Analiza chodu - długość kroku, dokładność (prawa kontra lewa)</w:t>
      </w:r>
    </w:p>
    <w:p w14:paraId="49220B3B" w14:textId="77777777" w:rsidR="005B7094" w:rsidRPr="00314E39" w:rsidRDefault="005B7094" w:rsidP="005B7094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314E39">
        <w:rPr>
          <w:rFonts w:cstheme="minorHAnsi"/>
        </w:rPr>
        <w:t>Kolorowy ekran dotykowy dla terapeuty o rozmiarze minimum 22'' pozwalający w pełni kontrolować przebieg terapii a w szczególności kontrolę ćwiczeń, ustawienia sesji, raporty, zarządzanie danymi pacjenta, możliwość generowania raportów w formacie xls.</w:t>
      </w:r>
    </w:p>
    <w:p w14:paraId="3A15BA04" w14:textId="77777777" w:rsidR="005B7094" w:rsidRPr="00314E39" w:rsidRDefault="005B7094" w:rsidP="005B7094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314E39">
        <w:rPr>
          <w:rFonts w:cstheme="minorHAnsi"/>
        </w:rPr>
        <w:t>Zasilanie systemu</w:t>
      </w:r>
    </w:p>
    <w:p w14:paraId="6E8DEE49" w14:textId="77777777" w:rsidR="005B7094" w:rsidRPr="00314E39" w:rsidRDefault="005B7094" w:rsidP="005B7094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314E39">
        <w:rPr>
          <w:rFonts w:cstheme="minorHAnsi"/>
        </w:rPr>
        <w:t>Napięcie 230 / 115 VAC</w:t>
      </w:r>
    </w:p>
    <w:p w14:paraId="55FB679F" w14:textId="77777777" w:rsidR="005B7094" w:rsidRPr="00314E39" w:rsidRDefault="005B7094" w:rsidP="005B7094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314E39">
        <w:rPr>
          <w:rFonts w:cstheme="minorHAnsi"/>
        </w:rPr>
        <w:t>Częstotliwość</w:t>
      </w:r>
      <w:r w:rsidRPr="00314E39">
        <w:rPr>
          <w:rFonts w:cstheme="minorHAnsi"/>
        </w:rPr>
        <w:tab/>
        <w:t>50-60 Hz</w:t>
      </w:r>
    </w:p>
    <w:p w14:paraId="28C31767" w14:textId="77777777" w:rsidR="005B7094" w:rsidRPr="00314E39" w:rsidRDefault="005B7094" w:rsidP="005B7094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314E39">
        <w:rPr>
          <w:rFonts w:cstheme="minorHAnsi"/>
        </w:rPr>
        <w:t>Zużycie mocy</w:t>
      </w:r>
      <w:r w:rsidRPr="00314E39">
        <w:rPr>
          <w:rFonts w:cstheme="minorHAnsi"/>
        </w:rPr>
        <w:tab/>
        <w:t>Maksymalnie 2500 Watów</w:t>
      </w:r>
    </w:p>
    <w:p w14:paraId="5F659FAF" w14:textId="77777777" w:rsidR="005B7094" w:rsidRPr="00314E39" w:rsidRDefault="005B7094" w:rsidP="005B7094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314E39">
        <w:rPr>
          <w:rFonts w:cstheme="minorHAnsi"/>
        </w:rPr>
        <w:t>Wymiary urządzenia</w:t>
      </w:r>
    </w:p>
    <w:p w14:paraId="58ABF189" w14:textId="77777777" w:rsidR="005B7094" w:rsidRPr="00314E39" w:rsidRDefault="005B7094" w:rsidP="005B7094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314E39">
        <w:rPr>
          <w:rFonts w:cstheme="minorHAnsi"/>
        </w:rPr>
        <w:t>Długość maksimum 315 cm (bez rampy)</w:t>
      </w:r>
    </w:p>
    <w:p w14:paraId="575E035D" w14:textId="77777777" w:rsidR="005B7094" w:rsidRPr="00314E39" w:rsidRDefault="005B7094" w:rsidP="005B7094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314E39">
        <w:rPr>
          <w:rFonts w:cstheme="minorHAnsi"/>
        </w:rPr>
        <w:t>Szerokość 120/274 cm (zautomatyzowane nogi zamknięte/otwarte)</w:t>
      </w:r>
    </w:p>
    <w:p w14:paraId="4CB3E485" w14:textId="77777777" w:rsidR="005B7094" w:rsidRPr="00314E39" w:rsidRDefault="005B7094" w:rsidP="005B7094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314E39">
        <w:rPr>
          <w:rFonts w:cstheme="minorHAnsi"/>
        </w:rPr>
        <w:t>Wysokość 219 cm - 287 cm (od podłogi) automatycznie dopasowywana w zależności od rodzaju pacjenta</w:t>
      </w:r>
    </w:p>
    <w:p w14:paraId="2C52A513" w14:textId="77777777" w:rsidR="005B7094" w:rsidRPr="00314E39" w:rsidRDefault="005B7094" w:rsidP="005B7094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314E39">
        <w:rPr>
          <w:rFonts w:cstheme="minorHAnsi"/>
        </w:rPr>
        <w:t>Waga urządzenia maksimum 850 kg</w:t>
      </w:r>
    </w:p>
    <w:p w14:paraId="79938CCF" w14:textId="77777777" w:rsidR="005B7094" w:rsidRPr="00314E39" w:rsidRDefault="005B7094" w:rsidP="005B7094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314E39">
        <w:rPr>
          <w:rFonts w:cstheme="minorHAnsi"/>
        </w:rPr>
        <w:t>Fabrycznie wbudowane kółka transportowe umożliwiające transport urządzenia</w:t>
      </w:r>
    </w:p>
    <w:p w14:paraId="2C8DE945" w14:textId="77777777" w:rsidR="005B7094" w:rsidRPr="00314E39" w:rsidRDefault="005B7094" w:rsidP="005B7094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314E39">
        <w:rPr>
          <w:rFonts w:cstheme="minorHAnsi"/>
        </w:rPr>
        <w:t>Możliwość terapii u pacjentów o wadze do 150 kg</w:t>
      </w:r>
    </w:p>
    <w:p w14:paraId="5B3AD082" w14:textId="77777777" w:rsidR="005B7094" w:rsidRPr="00314E39" w:rsidRDefault="005B7094" w:rsidP="005B7094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314E39">
        <w:rPr>
          <w:rFonts w:cstheme="minorHAnsi"/>
        </w:rPr>
        <w:t>Możliwość terapii u pacjentów o wzroście od minimum 90 cm do 190 cm</w:t>
      </w:r>
    </w:p>
    <w:p w14:paraId="7A5E0043" w14:textId="77777777" w:rsidR="005B7094" w:rsidRPr="00314E39" w:rsidRDefault="005B7094" w:rsidP="005B7094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314E39">
        <w:rPr>
          <w:rFonts w:cstheme="minorHAnsi"/>
        </w:rPr>
        <w:t>Możliwość terapii u pacjentów o długości kości udowej od 29 do 47 cm</w:t>
      </w:r>
    </w:p>
    <w:p w14:paraId="033CFFE8" w14:textId="77777777" w:rsidR="005B7094" w:rsidRPr="00314E39" w:rsidRDefault="005B7094" w:rsidP="005B7094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314E39">
        <w:rPr>
          <w:rFonts w:cstheme="minorHAnsi"/>
        </w:rPr>
        <w:t>Możliwość terapii u pacjentów o szerokość biodra od 24 do 61 cm</w:t>
      </w:r>
    </w:p>
    <w:p w14:paraId="56321A9B" w14:textId="77777777" w:rsidR="005B7094" w:rsidRPr="00314E39" w:rsidRDefault="005B7094" w:rsidP="005B7094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314E39">
        <w:rPr>
          <w:rFonts w:cstheme="minorHAnsi"/>
        </w:rPr>
        <w:t xml:space="preserve">System posiadający możliwość wygięcia zautomatyzowanych kończyn o 180 stopni. </w:t>
      </w:r>
    </w:p>
    <w:p w14:paraId="5B339668" w14:textId="77777777" w:rsidR="005B7094" w:rsidRPr="00314E39" w:rsidRDefault="005B7094" w:rsidP="005B7094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314E39">
        <w:rPr>
          <w:rFonts w:cstheme="minorHAnsi"/>
        </w:rPr>
        <w:t>Dwie regulowane i odłączane poręcze do użycia bez zautomatyzowanych nóg.</w:t>
      </w:r>
    </w:p>
    <w:p w14:paraId="651E0C6A" w14:textId="77777777" w:rsidR="005B7094" w:rsidRPr="00314E39" w:rsidRDefault="005B7094" w:rsidP="005B7094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314E39">
        <w:rPr>
          <w:rFonts w:cstheme="minorHAnsi"/>
        </w:rPr>
        <w:t>Dwie zintegrowane poręcze do użycia ze zautomatyzowanymi nogami.</w:t>
      </w:r>
    </w:p>
    <w:p w14:paraId="4CCF2948" w14:textId="77777777" w:rsidR="005B7094" w:rsidRPr="00314E39" w:rsidRDefault="005B7094" w:rsidP="005B7094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314E39">
        <w:rPr>
          <w:rFonts w:cstheme="minorHAnsi"/>
        </w:rPr>
        <w:t>Możliwość odłączenia rampy najazdowej</w:t>
      </w:r>
    </w:p>
    <w:p w14:paraId="426F82C7" w14:textId="77777777" w:rsidR="005B7094" w:rsidRPr="00314E39" w:rsidRDefault="005B7094" w:rsidP="005B7094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314E39">
        <w:rPr>
          <w:rFonts w:cstheme="minorHAnsi"/>
        </w:rPr>
        <w:t xml:space="preserve">Minimum dwa rozmiary uprzęży dla pacjenta, szybkie nakładanie i zdejmowanie. </w:t>
      </w:r>
    </w:p>
    <w:p w14:paraId="4AF8DB0B" w14:textId="77777777" w:rsidR="005B7094" w:rsidRPr="00314E39" w:rsidRDefault="005B7094" w:rsidP="005B7094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314E39">
        <w:rPr>
          <w:rFonts w:cstheme="minorHAnsi"/>
        </w:rPr>
        <w:t>Minimum czteropunktowe podwieszenie pacjenta</w:t>
      </w:r>
    </w:p>
    <w:p w14:paraId="47F80B2A" w14:textId="77777777" w:rsidR="005B7094" w:rsidRPr="00314E39" w:rsidRDefault="005B7094" w:rsidP="005B7094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314E39">
        <w:rPr>
          <w:rFonts w:cstheme="minorHAnsi"/>
        </w:rPr>
        <w:t>Zintegrowana i odłączalna podpórka na stopy dająca podparcie zgięcia grzbietowego.</w:t>
      </w:r>
    </w:p>
    <w:p w14:paraId="11D11FC1" w14:textId="77777777" w:rsidR="005B7094" w:rsidRPr="00314E39" w:rsidRDefault="005B7094" w:rsidP="005B7094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314E39">
        <w:rPr>
          <w:rFonts w:cstheme="minorHAnsi"/>
        </w:rPr>
        <w:t>Automatyczna obsługa podnośnika mająca dwie prędkości (szybka do przyspieszonego podnoszenia; wolna dla dokładnego dopasowania).</w:t>
      </w:r>
    </w:p>
    <w:p w14:paraId="1EBBEC42" w14:textId="77777777" w:rsidR="005B7094" w:rsidRPr="00314E39" w:rsidRDefault="005B7094" w:rsidP="005B7094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314E39">
        <w:rPr>
          <w:rFonts w:cstheme="minorHAnsi"/>
        </w:rPr>
        <w:t>Możliwość obrotu podnośnika – rotacji pacjenta o 90, 180 i 270 stopni (w trybie niezautomatyzowanym), co umożliwia ćwiczenie kroków do boku/chodu do tyłu.</w:t>
      </w:r>
    </w:p>
    <w:p w14:paraId="2A635BD9" w14:textId="77777777" w:rsidR="005B7094" w:rsidRPr="00314E39" w:rsidRDefault="005B7094" w:rsidP="005B7094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314E39">
        <w:rPr>
          <w:rFonts w:cstheme="minorHAnsi"/>
        </w:rPr>
        <w:t xml:space="preserve">W pełni zintegrowany moduł pediatryczny – jeden zestaw nóg robota umożliwiający terapię zarówno dzieci jak i dorosłych </w:t>
      </w:r>
    </w:p>
    <w:p w14:paraId="40C74C54" w14:textId="77777777" w:rsidR="005B7094" w:rsidRPr="00314E39" w:rsidRDefault="005B7094" w:rsidP="005B7094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314E39">
        <w:rPr>
          <w:rFonts w:cstheme="minorHAnsi"/>
        </w:rPr>
        <w:t>Komputerowa kontrola wysokości zautomatyzowanych nóg.</w:t>
      </w:r>
    </w:p>
    <w:p w14:paraId="38C80AB5" w14:textId="77777777" w:rsidR="005B7094" w:rsidRPr="00314E39" w:rsidRDefault="005B7094" w:rsidP="005B7094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314E39">
        <w:rPr>
          <w:rFonts w:cstheme="minorHAnsi"/>
        </w:rPr>
        <w:t>Zestaw uprzęży i mankietów wspierających pacjentów pediatrycznych</w:t>
      </w:r>
    </w:p>
    <w:p w14:paraId="6D4F9393" w14:textId="77777777" w:rsidR="005B7094" w:rsidRPr="00314E39" w:rsidRDefault="005B7094" w:rsidP="005B7094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314E39">
        <w:rPr>
          <w:rFonts w:cstheme="minorHAnsi"/>
        </w:rPr>
        <w:t>Przycisk stopu awaryjnego</w:t>
      </w:r>
    </w:p>
    <w:p w14:paraId="20DD55BB" w14:textId="77777777" w:rsidR="005B7094" w:rsidRPr="00314E39" w:rsidRDefault="005B7094" w:rsidP="005B7094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314E39">
        <w:rPr>
          <w:rFonts w:cstheme="minorHAnsi"/>
        </w:rPr>
        <w:lastRenderedPageBreak/>
        <w:t>Ruchome mankiety pozwalające na minimalne przenoszenie nacisku na kończyny pacjenta i nieograniczające swobodnych ruchów kończyn.</w:t>
      </w:r>
    </w:p>
    <w:p w14:paraId="662EACFD" w14:textId="77777777" w:rsidR="005B7094" w:rsidRPr="00314E39" w:rsidRDefault="005B7094" w:rsidP="005B7094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314E39">
        <w:rPr>
          <w:rFonts w:cstheme="minorHAnsi"/>
        </w:rPr>
        <w:t>Mechaniczne zatrzymanie zapobiegające przekraczaniu maksymalnego zakresu ruchu</w:t>
      </w:r>
    </w:p>
    <w:p w14:paraId="27AF5FBF" w14:textId="77777777" w:rsidR="005B7094" w:rsidRPr="00314E39" w:rsidRDefault="005B7094" w:rsidP="005B7094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314E39">
        <w:rPr>
          <w:rFonts w:cstheme="minorHAnsi"/>
        </w:rPr>
        <w:t>Ciągły pomiar nacisku na każdą nogę przez ogniwo obciążeniowe, a także przez monitoring pozycji, który w razie potrzeby automatycznie zatrzyma system</w:t>
      </w:r>
    </w:p>
    <w:p w14:paraId="0DF8E334" w14:textId="77777777" w:rsidR="005B7094" w:rsidRPr="00314E39" w:rsidRDefault="005B7094" w:rsidP="005B7094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314E39">
        <w:rPr>
          <w:rFonts w:cstheme="minorHAnsi"/>
        </w:rPr>
        <w:t>Czujniki zatrzymujące bieżnię w przypadku opuszczenia stopy, aby zapobiec urazom.</w:t>
      </w:r>
    </w:p>
    <w:p w14:paraId="2030F9F0" w14:textId="77777777" w:rsidR="005B7094" w:rsidRPr="00314E39" w:rsidRDefault="005B7094" w:rsidP="005B7094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314E39">
        <w:rPr>
          <w:rFonts w:cstheme="minorHAnsi"/>
        </w:rPr>
        <w:t>Bezprzewodowy kontroler urządzenia (IR), który kontroluje funkcje operacyjne oraz pozwala terapeucie na nieprzerwaną interakcję z pacjentem.</w:t>
      </w:r>
    </w:p>
    <w:p w14:paraId="11F140EF" w14:textId="77777777" w:rsidR="005B7094" w:rsidRPr="00314E39" w:rsidRDefault="005B7094" w:rsidP="005B7094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314E39">
        <w:rPr>
          <w:rFonts w:cstheme="minorHAnsi"/>
        </w:rPr>
        <w:t>Możliwość zapamiętania ostatnich ustawień pacjenta i sugerowania ich jako domyślne podczas kolejnej sesji</w:t>
      </w:r>
    </w:p>
    <w:p w14:paraId="6F54D502" w14:textId="77777777" w:rsidR="005B7094" w:rsidRPr="00314E39" w:rsidRDefault="005B7094" w:rsidP="005B7094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314E39">
        <w:rPr>
          <w:rFonts w:cstheme="minorHAnsi"/>
        </w:rPr>
        <w:t xml:space="preserve">System umożliwiający naturalny ruch miednicy w górę i w dół (środek ciężkości), </w:t>
      </w:r>
      <w:proofErr w:type="gramStart"/>
      <w:r w:rsidRPr="00314E39">
        <w:rPr>
          <w:rFonts w:cstheme="minorHAnsi"/>
        </w:rPr>
        <w:t>ze</w:t>
      </w:r>
      <w:proofErr w:type="gramEnd"/>
      <w:r w:rsidRPr="00314E39">
        <w:rPr>
          <w:rFonts w:cstheme="minorHAnsi"/>
        </w:rPr>
        <w:t xml:space="preserve"> swobodną rotacją - stymulacja normalnego ruchu miednicy.</w:t>
      </w:r>
    </w:p>
    <w:p w14:paraId="247C92CF" w14:textId="77777777" w:rsidR="005B7094" w:rsidRPr="00314E39" w:rsidRDefault="005B7094" w:rsidP="005B7094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314E39">
        <w:rPr>
          <w:rFonts w:cstheme="minorHAnsi"/>
        </w:rPr>
        <w:t>Minimum cztery podstawowe tryby pracy nóg robota – prowadzony, inicjowany, asysty i aktywny wolny, które pozwalają dostosować terapię do indywidualnych możliwość pacjenta od całkowicie biernego po w pełni samodzielnego.</w:t>
      </w:r>
    </w:p>
    <w:p w14:paraId="5A18C406" w14:textId="77777777" w:rsidR="005B7094" w:rsidRPr="00314E39" w:rsidRDefault="005B7094" w:rsidP="005B7094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314E39">
        <w:rPr>
          <w:rFonts w:cstheme="minorHAnsi"/>
        </w:rPr>
        <w:t xml:space="preserve">Minimum trzy wbudowane kategorie profili chodu: podstawowe, zaawansowane, z przykurczami, które pozwalają dopasować terapię do odpowiednich zakresów ruchomości stawów pacjenta uwzględniając jego poziom funkcjonalności oraz deficyty ruchowe. </w:t>
      </w:r>
    </w:p>
    <w:p w14:paraId="0324F632" w14:textId="77777777" w:rsidR="005B7094" w:rsidRPr="00314E39" w:rsidRDefault="005B7094" w:rsidP="005B7094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314E39">
        <w:rPr>
          <w:rFonts w:cstheme="minorHAnsi"/>
        </w:rPr>
        <w:t>Wyświetlanie parametrów wsparcia dla pacjenta: Czas trwania sesji, liczba kroków, dystans, redukcja ciężaru ciała, prędkość i kalorie.</w:t>
      </w:r>
    </w:p>
    <w:p w14:paraId="3C0591BD" w14:textId="77777777" w:rsidR="005B7094" w:rsidRPr="00314E39" w:rsidRDefault="005B7094" w:rsidP="005B7094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314E39">
        <w:rPr>
          <w:rFonts w:cstheme="minorHAnsi"/>
        </w:rPr>
        <w:t>Funkcja umożliwiająca gromadzenie bazy danych pacjentów z informacjami na temat pacjenta, danymi dotyczącymi sesji - dystans, prędkość, czas, liczba kroków, redukcja ciężaru ciała - Dane można uzyskać dla każdej sesji z pacjentem.</w:t>
      </w:r>
    </w:p>
    <w:p w14:paraId="3CB4D4A2" w14:textId="77777777" w:rsidR="005B7094" w:rsidRPr="00314E39" w:rsidRDefault="005B7094" w:rsidP="005B7094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314E39">
        <w:rPr>
          <w:rFonts w:cstheme="minorHAnsi"/>
        </w:rPr>
        <w:t xml:space="preserve">Możliwość zdalnej aktualizacji oprogramowania </w:t>
      </w:r>
    </w:p>
    <w:p w14:paraId="004E1496" w14:textId="77777777" w:rsidR="005B7094" w:rsidRPr="00314E39" w:rsidRDefault="005B7094" w:rsidP="005B7094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314E39">
        <w:rPr>
          <w:rFonts w:cstheme="minorHAnsi"/>
        </w:rPr>
        <w:t xml:space="preserve">Innowacyjny moduł oprogramowania monitoruje chód w trakcie terapii i daje pacjentowi precyzyjne wsparcie audio-wizualne w czasie rzeczywistym. </w:t>
      </w:r>
    </w:p>
    <w:p w14:paraId="4E7867C7" w14:textId="77777777" w:rsidR="005B7094" w:rsidRPr="00314E39" w:rsidRDefault="005B7094" w:rsidP="005B7094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314E39">
        <w:rPr>
          <w:rFonts w:cstheme="minorHAnsi"/>
        </w:rPr>
        <w:t>Możliwość zastosowania gotowej sesji zaprogramowanej indywidualnie do możliwości pacjenta. Program dostosowuje tryby pracy w zależności od poziomu niezależności pacjenta i diagnozy wpisanej przez użytkownika</w:t>
      </w:r>
    </w:p>
    <w:p w14:paraId="7C321A5A" w14:textId="77777777" w:rsidR="005B7094" w:rsidRPr="00314E39" w:rsidRDefault="005B7094" w:rsidP="005B7094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314E39">
        <w:rPr>
          <w:rFonts w:cstheme="minorHAnsi"/>
        </w:rPr>
        <w:t>Certyfikat CE</w:t>
      </w:r>
    </w:p>
    <w:p w14:paraId="2929EDDA" w14:textId="77777777" w:rsidR="005B7094" w:rsidRPr="00314E39" w:rsidRDefault="005B7094" w:rsidP="005B7094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314E39">
        <w:rPr>
          <w:rFonts w:cstheme="minorHAnsi"/>
        </w:rPr>
        <w:t>Wpis do rejestru Wyrobów Medycznych</w:t>
      </w:r>
    </w:p>
    <w:p w14:paraId="4896811D" w14:textId="77777777" w:rsidR="005B7094" w:rsidRPr="00314E39" w:rsidRDefault="005B7094" w:rsidP="005B7094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314E39">
        <w:rPr>
          <w:rFonts w:cstheme="minorHAnsi"/>
        </w:rPr>
        <w:t xml:space="preserve">Urządzenie </w:t>
      </w:r>
      <w:r w:rsidRPr="00314E39">
        <w:rPr>
          <w:rStyle w:val="fontstyle01"/>
          <w:rFonts w:asciiTheme="minorHAnsi" w:hAnsiTheme="minorHAnsi" w:cstheme="minorHAnsi"/>
        </w:rPr>
        <w:t>spełniające standardy:</w:t>
      </w:r>
      <w:r w:rsidRPr="00314E39">
        <w:rPr>
          <w:rStyle w:val="fontstyle21"/>
          <w:rFonts w:asciiTheme="minorHAnsi" w:hAnsiTheme="minorHAnsi" w:cstheme="minorHAnsi"/>
        </w:rPr>
        <w:t xml:space="preserve"> </w:t>
      </w:r>
      <w:r w:rsidRPr="00314E39">
        <w:rPr>
          <w:rStyle w:val="fontstyle01"/>
          <w:rFonts w:asciiTheme="minorHAnsi" w:hAnsiTheme="minorHAnsi" w:cstheme="minorHAnsi"/>
        </w:rPr>
        <w:t>IEC60601-1, IEC60601-1-2</w:t>
      </w:r>
    </w:p>
    <w:p w14:paraId="50E402DC" w14:textId="77777777" w:rsidR="005B7094" w:rsidRPr="00314E39" w:rsidRDefault="005B7094" w:rsidP="009F4DF8">
      <w:pPr>
        <w:spacing w:after="0" w:line="240" w:lineRule="auto"/>
        <w:jc w:val="both"/>
        <w:rPr>
          <w:rFonts w:cstheme="minorHAnsi"/>
        </w:rPr>
      </w:pPr>
    </w:p>
    <w:p w14:paraId="564E9D25" w14:textId="77777777" w:rsidR="0062545F" w:rsidRPr="00314E39" w:rsidRDefault="0062545F" w:rsidP="009F4DF8">
      <w:pPr>
        <w:spacing w:after="0" w:line="240" w:lineRule="auto"/>
        <w:jc w:val="both"/>
        <w:rPr>
          <w:rFonts w:cstheme="minorHAnsi"/>
        </w:rPr>
      </w:pPr>
    </w:p>
    <w:p w14:paraId="20EF6B83" w14:textId="77777777" w:rsidR="00627185" w:rsidRPr="00314E39" w:rsidRDefault="001936B2" w:rsidP="009F4DF8">
      <w:pPr>
        <w:spacing w:after="0" w:line="240" w:lineRule="auto"/>
        <w:jc w:val="both"/>
        <w:rPr>
          <w:rFonts w:cstheme="minorHAnsi"/>
          <w:b/>
        </w:rPr>
      </w:pPr>
      <w:r w:rsidRPr="00314E39">
        <w:rPr>
          <w:rFonts w:cstheme="minorHAnsi"/>
          <w:b/>
        </w:rPr>
        <w:t xml:space="preserve">3.3.9 </w:t>
      </w:r>
    </w:p>
    <w:p w14:paraId="1BFC369E" w14:textId="77777777" w:rsidR="00627185" w:rsidRPr="00314E39" w:rsidRDefault="00627185" w:rsidP="009F4DF8">
      <w:pPr>
        <w:spacing w:after="0" w:line="240" w:lineRule="auto"/>
        <w:jc w:val="both"/>
        <w:rPr>
          <w:rFonts w:cstheme="minorHAnsi"/>
        </w:rPr>
      </w:pPr>
      <w:r w:rsidRPr="00314E39">
        <w:rPr>
          <w:rFonts w:cstheme="minorHAnsi"/>
        </w:rPr>
        <w:t>Oferta</w:t>
      </w:r>
      <w:r w:rsidR="001936B2" w:rsidRPr="00314E39">
        <w:rPr>
          <w:rFonts w:cstheme="minorHAnsi"/>
        </w:rPr>
        <w:t xml:space="preserve"> musi obejmować całościowe koszty zakupu sprzętu oraz jego dostawy. </w:t>
      </w:r>
    </w:p>
    <w:p w14:paraId="35C7FD74" w14:textId="77777777" w:rsidR="0062545F" w:rsidRPr="00314E39" w:rsidRDefault="0062545F" w:rsidP="009F4DF8">
      <w:pPr>
        <w:spacing w:after="0" w:line="240" w:lineRule="auto"/>
        <w:jc w:val="both"/>
        <w:rPr>
          <w:rFonts w:cstheme="minorHAnsi"/>
        </w:rPr>
      </w:pPr>
    </w:p>
    <w:p w14:paraId="54530B81" w14:textId="77777777" w:rsidR="00627185" w:rsidRPr="00314E39" w:rsidRDefault="001936B2" w:rsidP="009F4DF8">
      <w:pPr>
        <w:spacing w:after="0" w:line="240" w:lineRule="auto"/>
        <w:jc w:val="both"/>
        <w:rPr>
          <w:rFonts w:cstheme="minorHAnsi"/>
          <w:b/>
        </w:rPr>
      </w:pPr>
      <w:r w:rsidRPr="00314E39">
        <w:rPr>
          <w:rFonts w:cstheme="minorHAnsi"/>
          <w:b/>
        </w:rPr>
        <w:t xml:space="preserve">3.4 </w:t>
      </w:r>
    </w:p>
    <w:p w14:paraId="10ED2ED4" w14:textId="77777777" w:rsidR="00627185" w:rsidRPr="00314E39" w:rsidRDefault="001936B2" w:rsidP="009F4DF8">
      <w:pPr>
        <w:spacing w:after="0" w:line="240" w:lineRule="auto"/>
        <w:jc w:val="both"/>
        <w:rPr>
          <w:rFonts w:cstheme="minorHAnsi"/>
        </w:rPr>
      </w:pPr>
      <w:r w:rsidRPr="00314E39">
        <w:rPr>
          <w:rFonts w:cstheme="minorHAnsi"/>
        </w:rPr>
        <w:t xml:space="preserve">Dodatkowe wymagania: </w:t>
      </w:r>
    </w:p>
    <w:p w14:paraId="762A421F" w14:textId="77777777" w:rsidR="0062545F" w:rsidRPr="00314E39" w:rsidRDefault="0062545F" w:rsidP="009F4DF8">
      <w:pPr>
        <w:spacing w:after="0" w:line="240" w:lineRule="auto"/>
        <w:jc w:val="both"/>
        <w:rPr>
          <w:rFonts w:cstheme="minorHAnsi"/>
          <w:b/>
        </w:rPr>
      </w:pPr>
    </w:p>
    <w:p w14:paraId="4E378790" w14:textId="77777777" w:rsidR="0062545F" w:rsidRPr="00314E39" w:rsidRDefault="0062545F" w:rsidP="009F4DF8">
      <w:pPr>
        <w:spacing w:after="0" w:line="240" w:lineRule="auto"/>
        <w:jc w:val="both"/>
        <w:rPr>
          <w:rFonts w:cstheme="minorHAnsi"/>
        </w:rPr>
      </w:pPr>
    </w:p>
    <w:p w14:paraId="43587328" w14:textId="77777777" w:rsidR="00627185" w:rsidRPr="00314E39" w:rsidRDefault="001936B2" w:rsidP="009F4DF8">
      <w:pPr>
        <w:spacing w:after="0" w:line="240" w:lineRule="auto"/>
        <w:jc w:val="both"/>
        <w:rPr>
          <w:rFonts w:cstheme="minorHAnsi"/>
          <w:b/>
        </w:rPr>
      </w:pPr>
      <w:r w:rsidRPr="00314E39">
        <w:rPr>
          <w:rFonts w:cstheme="minorHAnsi"/>
          <w:b/>
        </w:rPr>
        <w:t>3.4.</w:t>
      </w:r>
      <w:r w:rsidR="003A23F4" w:rsidRPr="00314E39">
        <w:rPr>
          <w:rFonts w:cstheme="minorHAnsi"/>
          <w:b/>
        </w:rPr>
        <w:t>1</w:t>
      </w:r>
    </w:p>
    <w:p w14:paraId="3346A930" w14:textId="77777777" w:rsidR="00627185" w:rsidRPr="00314E39" w:rsidRDefault="001936B2" w:rsidP="009F4DF8">
      <w:pPr>
        <w:spacing w:after="0" w:line="240" w:lineRule="auto"/>
        <w:jc w:val="both"/>
        <w:rPr>
          <w:rFonts w:cstheme="minorHAnsi"/>
        </w:rPr>
      </w:pPr>
      <w:r w:rsidRPr="00314E39">
        <w:rPr>
          <w:rFonts w:cstheme="minorHAnsi"/>
        </w:rPr>
        <w:t xml:space="preserve">Jeżeli w jakimkolwiek miejscu w dokumentacji zostały wskazane nazwy producenta, nazwy własne, znaki towarowe, patenty lub pochodzenie materiałów czy urządzeń służących do wykonania niniejszego Zamówienia - wszędzie tam Zamawiający dodaje wyrazy „lub równoważne”. Przewidziane do zastosowania urządzenia i materiały powinny spełniać parametry określone w dokumentacji i nie powinny być gorsze od założeń. </w:t>
      </w:r>
    </w:p>
    <w:p w14:paraId="38D5603E" w14:textId="77777777" w:rsidR="0062545F" w:rsidRPr="00314E39" w:rsidRDefault="0062545F" w:rsidP="009F4DF8">
      <w:pPr>
        <w:spacing w:after="0" w:line="240" w:lineRule="auto"/>
        <w:jc w:val="both"/>
        <w:rPr>
          <w:rFonts w:cstheme="minorHAnsi"/>
        </w:rPr>
      </w:pPr>
    </w:p>
    <w:p w14:paraId="6CDA0123" w14:textId="77777777" w:rsidR="00627185" w:rsidRPr="00314E39" w:rsidRDefault="001936B2" w:rsidP="009F4DF8">
      <w:pPr>
        <w:spacing w:after="0" w:line="240" w:lineRule="auto"/>
        <w:jc w:val="both"/>
        <w:rPr>
          <w:rFonts w:cstheme="minorHAnsi"/>
          <w:b/>
        </w:rPr>
      </w:pPr>
      <w:r w:rsidRPr="00314E39">
        <w:rPr>
          <w:rFonts w:cstheme="minorHAnsi"/>
          <w:b/>
        </w:rPr>
        <w:t>3.4.</w:t>
      </w:r>
      <w:r w:rsidR="003A23F4" w:rsidRPr="00314E39">
        <w:rPr>
          <w:rFonts w:cstheme="minorHAnsi"/>
          <w:b/>
        </w:rPr>
        <w:t>2</w:t>
      </w:r>
    </w:p>
    <w:p w14:paraId="026A9B06" w14:textId="77777777" w:rsidR="00627185" w:rsidRPr="00314E39" w:rsidRDefault="001936B2" w:rsidP="009F4DF8">
      <w:pPr>
        <w:spacing w:after="0" w:line="240" w:lineRule="auto"/>
        <w:jc w:val="both"/>
        <w:rPr>
          <w:rFonts w:cstheme="minorHAnsi"/>
        </w:rPr>
      </w:pPr>
      <w:r w:rsidRPr="00314E39">
        <w:rPr>
          <w:rFonts w:cstheme="minorHAnsi"/>
        </w:rPr>
        <w:t xml:space="preserve">Wykonawca, który zastosuje urządzenia lub materiały równoważne będzie obowiązany wykazać w trakcie realizacji zamówienia, że dostarczone przez niego urządzenia i materiały spełniają wymagania </w:t>
      </w:r>
      <w:r w:rsidRPr="00314E39">
        <w:rPr>
          <w:rFonts w:cstheme="minorHAnsi"/>
        </w:rPr>
        <w:lastRenderedPageBreak/>
        <w:t xml:space="preserve">określone przez Zamawiającego. Obowiązek udowodnienia równoważności leży po stronie Wykonawcy. </w:t>
      </w:r>
    </w:p>
    <w:p w14:paraId="4EC9D9AB" w14:textId="77777777" w:rsidR="0062545F" w:rsidRPr="00314E39" w:rsidRDefault="0062545F" w:rsidP="009F4DF8">
      <w:pPr>
        <w:spacing w:after="0" w:line="240" w:lineRule="auto"/>
        <w:jc w:val="both"/>
        <w:rPr>
          <w:rFonts w:cstheme="minorHAnsi"/>
        </w:rPr>
      </w:pPr>
    </w:p>
    <w:p w14:paraId="30B06092" w14:textId="77777777" w:rsidR="00627185" w:rsidRPr="00314E39" w:rsidRDefault="001936B2" w:rsidP="009F4DF8">
      <w:pPr>
        <w:spacing w:after="0" w:line="240" w:lineRule="auto"/>
        <w:jc w:val="both"/>
        <w:rPr>
          <w:rFonts w:cstheme="minorHAnsi"/>
          <w:b/>
        </w:rPr>
      </w:pPr>
      <w:r w:rsidRPr="00314E39">
        <w:rPr>
          <w:rFonts w:cstheme="minorHAnsi"/>
          <w:b/>
        </w:rPr>
        <w:t>3.4.</w:t>
      </w:r>
      <w:r w:rsidR="003A23F4" w:rsidRPr="00314E39">
        <w:rPr>
          <w:rFonts w:cstheme="minorHAnsi"/>
          <w:b/>
        </w:rPr>
        <w:t>3</w:t>
      </w:r>
    </w:p>
    <w:p w14:paraId="79759DA6" w14:textId="2747EB15" w:rsidR="00CB5C6F" w:rsidRPr="00314E39" w:rsidRDefault="001936B2" w:rsidP="009F4DF8">
      <w:pPr>
        <w:spacing w:after="0" w:line="240" w:lineRule="auto"/>
        <w:jc w:val="both"/>
        <w:rPr>
          <w:rFonts w:cstheme="minorHAnsi"/>
        </w:rPr>
      </w:pPr>
      <w:r w:rsidRPr="00314E39">
        <w:rPr>
          <w:rFonts w:cstheme="minorHAnsi"/>
        </w:rPr>
        <w:t>W przypadku stwierdzenia, że dostarczony sprzęt jest uszkodzony, bądź nie odpowiada przedmiotowi zamówienia pod względem jakości, funkcjonalności i parametrów technicznych, Wykonawca wymieni je na inne właściwe na własny koszt i w terminie do 14 dni kalendarzowych pod warunkiem anulowania zamówienia i z zastosowaniem kar umownych o których mowa w pkt. 3.7.5</w:t>
      </w:r>
      <w:r w:rsidR="000616FF" w:rsidRPr="00314E39">
        <w:rPr>
          <w:rFonts w:cstheme="minorHAnsi"/>
        </w:rPr>
        <w:t>.</w:t>
      </w:r>
      <w:r w:rsidRPr="00314E39">
        <w:rPr>
          <w:rFonts w:cstheme="minorHAnsi"/>
        </w:rPr>
        <w:t xml:space="preserve"> Paszporty techniczne oraz instrukcje użytkowania oraz k</w:t>
      </w:r>
      <w:r w:rsidR="003A23F4" w:rsidRPr="00314E39">
        <w:rPr>
          <w:rFonts w:cstheme="minorHAnsi"/>
        </w:rPr>
        <w:t>onserwacji dotyczące zakupionego urządzenia</w:t>
      </w:r>
      <w:r w:rsidRPr="00314E39">
        <w:rPr>
          <w:rFonts w:cstheme="minorHAnsi"/>
        </w:rPr>
        <w:t xml:space="preserve"> powinny być przygotowane w języku polskim. </w:t>
      </w:r>
    </w:p>
    <w:p w14:paraId="302DD6A0" w14:textId="77777777" w:rsidR="0062545F" w:rsidRPr="00314E39" w:rsidRDefault="0062545F" w:rsidP="009F4DF8">
      <w:pPr>
        <w:spacing w:after="0" w:line="240" w:lineRule="auto"/>
        <w:jc w:val="both"/>
        <w:rPr>
          <w:rFonts w:cstheme="minorHAnsi"/>
        </w:rPr>
      </w:pPr>
    </w:p>
    <w:p w14:paraId="698F9290" w14:textId="77777777" w:rsidR="00CB5C6F" w:rsidRPr="00314E39" w:rsidRDefault="001936B2" w:rsidP="009F4DF8">
      <w:pPr>
        <w:spacing w:after="0" w:line="240" w:lineRule="auto"/>
        <w:jc w:val="both"/>
        <w:rPr>
          <w:rFonts w:cstheme="minorHAnsi"/>
          <w:b/>
        </w:rPr>
      </w:pPr>
      <w:r w:rsidRPr="00314E39">
        <w:rPr>
          <w:rFonts w:cstheme="minorHAnsi"/>
          <w:b/>
        </w:rPr>
        <w:t xml:space="preserve">3.5 </w:t>
      </w:r>
    </w:p>
    <w:p w14:paraId="43F6815E" w14:textId="77777777" w:rsidR="00CB5C6F" w:rsidRPr="00314E39" w:rsidRDefault="001936B2" w:rsidP="009F4DF8">
      <w:pPr>
        <w:spacing w:after="0" w:line="240" w:lineRule="auto"/>
        <w:jc w:val="both"/>
        <w:rPr>
          <w:rFonts w:cstheme="minorHAnsi"/>
        </w:rPr>
      </w:pPr>
      <w:r w:rsidRPr="00314E39">
        <w:rPr>
          <w:rFonts w:cstheme="minorHAnsi"/>
        </w:rPr>
        <w:t xml:space="preserve">Warunki gwarancji </w:t>
      </w:r>
    </w:p>
    <w:p w14:paraId="62CDD1EE" w14:textId="77777777" w:rsidR="0062545F" w:rsidRPr="00314E39" w:rsidRDefault="0062545F" w:rsidP="009F4DF8">
      <w:pPr>
        <w:spacing w:after="0" w:line="240" w:lineRule="auto"/>
        <w:jc w:val="both"/>
        <w:rPr>
          <w:rFonts w:cstheme="minorHAnsi"/>
        </w:rPr>
      </w:pPr>
    </w:p>
    <w:p w14:paraId="0CFB8F0D" w14:textId="77777777" w:rsidR="00CB5C6F" w:rsidRPr="00314E39" w:rsidRDefault="001936B2" w:rsidP="009F4DF8">
      <w:pPr>
        <w:spacing w:after="0" w:line="240" w:lineRule="auto"/>
        <w:jc w:val="both"/>
        <w:rPr>
          <w:rFonts w:cstheme="minorHAnsi"/>
          <w:b/>
        </w:rPr>
      </w:pPr>
      <w:r w:rsidRPr="00314E39">
        <w:rPr>
          <w:rFonts w:cstheme="minorHAnsi"/>
          <w:b/>
        </w:rPr>
        <w:t xml:space="preserve">3.5.1 </w:t>
      </w:r>
    </w:p>
    <w:p w14:paraId="29AB954E" w14:textId="77777777" w:rsidR="00CB5C6F" w:rsidRPr="00314E39" w:rsidRDefault="001936B2" w:rsidP="009F4DF8">
      <w:pPr>
        <w:spacing w:after="0" w:line="240" w:lineRule="auto"/>
        <w:jc w:val="both"/>
        <w:rPr>
          <w:rFonts w:cstheme="minorHAnsi"/>
        </w:rPr>
      </w:pPr>
      <w:r w:rsidRPr="00314E39">
        <w:rPr>
          <w:rFonts w:cstheme="minorHAnsi"/>
        </w:rPr>
        <w:t xml:space="preserve">Gwarancja polega na </w:t>
      </w:r>
      <w:r w:rsidR="003A23F4" w:rsidRPr="00314E39">
        <w:rPr>
          <w:rFonts w:cstheme="minorHAnsi"/>
        </w:rPr>
        <w:t xml:space="preserve">nieodpłatnym </w:t>
      </w:r>
      <w:r w:rsidRPr="00314E39">
        <w:rPr>
          <w:rFonts w:cstheme="minorHAnsi"/>
        </w:rPr>
        <w:t xml:space="preserve">przywróceniu prawidłowego funkcjonowania przedmiotu zamówienia poprzez bezpłatną naprawę lub wymianę części lub całości przedmiotu zamówienia nienadającego się do użycia lub niepełnowartościowego. </w:t>
      </w:r>
    </w:p>
    <w:p w14:paraId="368B91ED" w14:textId="77777777" w:rsidR="0062545F" w:rsidRPr="00314E39" w:rsidRDefault="0062545F" w:rsidP="009F4DF8">
      <w:pPr>
        <w:spacing w:after="0" w:line="240" w:lineRule="auto"/>
        <w:jc w:val="both"/>
        <w:rPr>
          <w:rFonts w:cstheme="minorHAnsi"/>
        </w:rPr>
      </w:pPr>
    </w:p>
    <w:p w14:paraId="2369FA9B" w14:textId="77777777" w:rsidR="00CB5C6F" w:rsidRPr="00314E39" w:rsidRDefault="001936B2" w:rsidP="009F4DF8">
      <w:pPr>
        <w:spacing w:after="0" w:line="240" w:lineRule="auto"/>
        <w:jc w:val="both"/>
        <w:rPr>
          <w:rFonts w:cstheme="minorHAnsi"/>
          <w:b/>
        </w:rPr>
      </w:pPr>
      <w:r w:rsidRPr="00314E39">
        <w:rPr>
          <w:rFonts w:cstheme="minorHAnsi"/>
          <w:b/>
        </w:rPr>
        <w:t xml:space="preserve">3.5.2 </w:t>
      </w:r>
    </w:p>
    <w:p w14:paraId="33BFC70E" w14:textId="77777777" w:rsidR="003A23F4" w:rsidRPr="00314E39" w:rsidRDefault="001936B2" w:rsidP="009F4DF8">
      <w:pPr>
        <w:spacing w:after="0" w:line="240" w:lineRule="auto"/>
        <w:jc w:val="both"/>
        <w:rPr>
          <w:rFonts w:cstheme="minorHAnsi"/>
        </w:rPr>
      </w:pPr>
      <w:r w:rsidRPr="00314E39">
        <w:rPr>
          <w:rFonts w:cstheme="minorHAnsi"/>
        </w:rPr>
        <w:t xml:space="preserve">Minimalny okres gwarancji wynosi </w:t>
      </w:r>
      <w:r w:rsidR="003A23F4" w:rsidRPr="00314E39">
        <w:rPr>
          <w:rFonts w:cstheme="minorHAnsi"/>
        </w:rPr>
        <w:t>36</w:t>
      </w:r>
      <w:r w:rsidRPr="00314E39">
        <w:rPr>
          <w:rFonts w:cstheme="minorHAnsi"/>
        </w:rPr>
        <w:t xml:space="preserve"> miesiące. Zamawiający wprowadził określone wagi punktowe za wydłużenie okresu gwarancji do </w:t>
      </w:r>
      <w:r w:rsidR="003A23F4" w:rsidRPr="00314E39">
        <w:rPr>
          <w:rFonts w:cstheme="minorHAnsi"/>
        </w:rPr>
        <w:t>48</w:t>
      </w:r>
      <w:r w:rsidRPr="00314E39">
        <w:rPr>
          <w:rFonts w:cstheme="minorHAnsi"/>
        </w:rPr>
        <w:t xml:space="preserve">, </w:t>
      </w:r>
      <w:r w:rsidR="003A23F4" w:rsidRPr="00314E39">
        <w:rPr>
          <w:rFonts w:cstheme="minorHAnsi"/>
        </w:rPr>
        <w:t>60</w:t>
      </w:r>
      <w:r w:rsidRPr="00314E39">
        <w:rPr>
          <w:rFonts w:cstheme="minorHAnsi"/>
        </w:rPr>
        <w:t xml:space="preserve"> miesięcy zgodnie z kryterium opisanym w pkt 5. </w:t>
      </w:r>
    </w:p>
    <w:p w14:paraId="5F442725" w14:textId="77777777" w:rsidR="003A23F4" w:rsidRPr="00314E39" w:rsidRDefault="003A23F4" w:rsidP="009F4DF8">
      <w:pPr>
        <w:spacing w:after="0" w:line="240" w:lineRule="auto"/>
        <w:jc w:val="both"/>
        <w:rPr>
          <w:rFonts w:cstheme="minorHAnsi"/>
        </w:rPr>
      </w:pPr>
    </w:p>
    <w:p w14:paraId="549EA615" w14:textId="77777777" w:rsidR="003A23F4" w:rsidRPr="00314E39" w:rsidRDefault="001936B2" w:rsidP="009F4DF8">
      <w:pPr>
        <w:spacing w:after="0" w:line="240" w:lineRule="auto"/>
        <w:jc w:val="both"/>
        <w:rPr>
          <w:rFonts w:cstheme="minorHAnsi"/>
          <w:b/>
        </w:rPr>
      </w:pPr>
      <w:r w:rsidRPr="00314E39">
        <w:rPr>
          <w:rFonts w:cstheme="minorHAnsi"/>
          <w:b/>
        </w:rPr>
        <w:t xml:space="preserve">3.5.3 </w:t>
      </w:r>
    </w:p>
    <w:p w14:paraId="65566631" w14:textId="77777777" w:rsidR="00CB5C6F" w:rsidRPr="00314E39" w:rsidRDefault="001936B2" w:rsidP="009F4DF8">
      <w:pPr>
        <w:spacing w:after="0" w:line="240" w:lineRule="auto"/>
        <w:jc w:val="both"/>
        <w:rPr>
          <w:rFonts w:cstheme="minorHAnsi"/>
        </w:rPr>
      </w:pPr>
      <w:r w:rsidRPr="00314E39">
        <w:rPr>
          <w:rFonts w:cstheme="minorHAnsi"/>
        </w:rPr>
        <w:t xml:space="preserve">Gwarancja obejmuje wady wynikające ze zastosowanych części producenta jak również wady montażowe. </w:t>
      </w:r>
    </w:p>
    <w:p w14:paraId="3E9B5B97" w14:textId="77777777" w:rsidR="0062545F" w:rsidRPr="00314E39" w:rsidRDefault="0062545F" w:rsidP="009F4DF8">
      <w:pPr>
        <w:spacing w:after="0" w:line="240" w:lineRule="auto"/>
        <w:jc w:val="both"/>
        <w:rPr>
          <w:rFonts w:cstheme="minorHAnsi"/>
        </w:rPr>
      </w:pPr>
    </w:p>
    <w:p w14:paraId="69157802" w14:textId="77777777" w:rsidR="00CB5C6F" w:rsidRPr="00314E39" w:rsidRDefault="001936B2" w:rsidP="009F4DF8">
      <w:pPr>
        <w:spacing w:after="0" w:line="240" w:lineRule="auto"/>
        <w:jc w:val="both"/>
        <w:rPr>
          <w:rFonts w:cstheme="minorHAnsi"/>
          <w:b/>
        </w:rPr>
      </w:pPr>
      <w:r w:rsidRPr="00314E39">
        <w:rPr>
          <w:rFonts w:cstheme="minorHAnsi"/>
          <w:b/>
        </w:rPr>
        <w:t>3.5.</w:t>
      </w:r>
      <w:r w:rsidR="003A23F4" w:rsidRPr="00314E39">
        <w:rPr>
          <w:rFonts w:cstheme="minorHAnsi"/>
          <w:b/>
        </w:rPr>
        <w:t>4</w:t>
      </w:r>
    </w:p>
    <w:p w14:paraId="77A9E1DB" w14:textId="77777777" w:rsidR="00CB5C6F" w:rsidRPr="00314E39" w:rsidRDefault="001936B2" w:rsidP="009F4DF8">
      <w:pPr>
        <w:spacing w:after="0" w:line="240" w:lineRule="auto"/>
        <w:jc w:val="both"/>
        <w:rPr>
          <w:rFonts w:cstheme="minorHAnsi"/>
        </w:rPr>
      </w:pPr>
      <w:r w:rsidRPr="00314E39">
        <w:rPr>
          <w:rFonts w:cstheme="minorHAnsi"/>
        </w:rPr>
        <w:t xml:space="preserve">Prace gwarancyjne są bezpłatne zarówno w części kosztów wymienianych elementów jak również kosztów prac serwisowych – tzw. robocizny. </w:t>
      </w:r>
    </w:p>
    <w:p w14:paraId="4B4A756F" w14:textId="77777777" w:rsidR="003A23F4" w:rsidRPr="00314E39" w:rsidRDefault="003A23F4" w:rsidP="009F4DF8">
      <w:pPr>
        <w:spacing w:after="0" w:line="240" w:lineRule="auto"/>
        <w:jc w:val="both"/>
        <w:rPr>
          <w:rFonts w:cstheme="minorHAnsi"/>
        </w:rPr>
      </w:pPr>
    </w:p>
    <w:p w14:paraId="02880C4E" w14:textId="77777777" w:rsidR="00CB5C6F" w:rsidRPr="00314E39" w:rsidRDefault="001936B2" w:rsidP="009F4DF8">
      <w:pPr>
        <w:spacing w:after="0" w:line="240" w:lineRule="auto"/>
        <w:jc w:val="both"/>
        <w:rPr>
          <w:rFonts w:cstheme="minorHAnsi"/>
          <w:b/>
        </w:rPr>
      </w:pPr>
      <w:r w:rsidRPr="00314E39">
        <w:rPr>
          <w:rFonts w:cstheme="minorHAnsi"/>
          <w:b/>
        </w:rPr>
        <w:t xml:space="preserve">3.6 </w:t>
      </w:r>
    </w:p>
    <w:p w14:paraId="384CABCE" w14:textId="77777777" w:rsidR="00CB5C6F" w:rsidRPr="00314E39" w:rsidRDefault="001936B2" w:rsidP="009F4DF8">
      <w:pPr>
        <w:spacing w:after="0" w:line="240" w:lineRule="auto"/>
        <w:jc w:val="both"/>
        <w:rPr>
          <w:rFonts w:cstheme="minorHAnsi"/>
        </w:rPr>
      </w:pPr>
      <w:r w:rsidRPr="00314E39">
        <w:rPr>
          <w:rFonts w:cstheme="minorHAnsi"/>
        </w:rPr>
        <w:t xml:space="preserve">Miejsce realizacji zamówienia </w:t>
      </w:r>
    </w:p>
    <w:p w14:paraId="7067E2C4" w14:textId="77777777" w:rsidR="0062545F" w:rsidRPr="00314E39" w:rsidRDefault="0062545F" w:rsidP="009F4DF8">
      <w:pPr>
        <w:spacing w:after="0" w:line="240" w:lineRule="auto"/>
        <w:jc w:val="both"/>
        <w:rPr>
          <w:rFonts w:cstheme="minorHAnsi"/>
        </w:rPr>
      </w:pPr>
    </w:p>
    <w:p w14:paraId="5C735D61" w14:textId="77777777" w:rsidR="00CB5C6F" w:rsidRPr="00314E39" w:rsidRDefault="001936B2" w:rsidP="009F4DF8">
      <w:pPr>
        <w:spacing w:after="0" w:line="240" w:lineRule="auto"/>
        <w:jc w:val="both"/>
        <w:rPr>
          <w:rFonts w:cstheme="minorHAnsi"/>
          <w:b/>
        </w:rPr>
      </w:pPr>
      <w:r w:rsidRPr="00314E39">
        <w:rPr>
          <w:rFonts w:cstheme="minorHAnsi"/>
          <w:b/>
        </w:rPr>
        <w:t xml:space="preserve">3.6.1 </w:t>
      </w:r>
    </w:p>
    <w:p w14:paraId="50D24CE5" w14:textId="77777777" w:rsidR="00CB5C6F" w:rsidRPr="00314E39" w:rsidRDefault="001936B2" w:rsidP="009F4DF8">
      <w:pPr>
        <w:spacing w:after="0" w:line="240" w:lineRule="auto"/>
        <w:jc w:val="both"/>
        <w:rPr>
          <w:rFonts w:cstheme="minorHAnsi"/>
        </w:rPr>
      </w:pPr>
      <w:r w:rsidRPr="00314E39">
        <w:rPr>
          <w:rFonts w:cstheme="minorHAnsi"/>
        </w:rPr>
        <w:t>Dostaw</w:t>
      </w:r>
      <w:r w:rsidR="003A23F4" w:rsidRPr="00314E39">
        <w:rPr>
          <w:rFonts w:cstheme="minorHAnsi"/>
        </w:rPr>
        <w:t xml:space="preserve">a urządzeń przewidziana jest w miejscu wskazanym przez Zamawiającego - </w:t>
      </w:r>
      <w:r w:rsidRPr="00314E39">
        <w:rPr>
          <w:rFonts w:cstheme="minorHAnsi"/>
        </w:rPr>
        <w:t xml:space="preserve">pracowni rehabilitacji przy ul. </w:t>
      </w:r>
      <w:r w:rsidR="00CB5C6F" w:rsidRPr="00314E39">
        <w:rPr>
          <w:rFonts w:cstheme="minorHAnsi"/>
        </w:rPr>
        <w:t>Projektowej 5 w Lublinie.</w:t>
      </w:r>
      <w:r w:rsidRPr="00314E39">
        <w:rPr>
          <w:rFonts w:cstheme="minorHAnsi"/>
        </w:rPr>
        <w:t xml:space="preserve"> </w:t>
      </w:r>
    </w:p>
    <w:p w14:paraId="2EDCD44B" w14:textId="77777777" w:rsidR="0062545F" w:rsidRPr="00314E39" w:rsidRDefault="0062545F" w:rsidP="009F4DF8">
      <w:pPr>
        <w:spacing w:after="0" w:line="240" w:lineRule="auto"/>
        <w:jc w:val="both"/>
        <w:rPr>
          <w:rFonts w:cstheme="minorHAnsi"/>
        </w:rPr>
      </w:pPr>
    </w:p>
    <w:p w14:paraId="68C918AF" w14:textId="77777777" w:rsidR="00CB5C6F" w:rsidRPr="00314E39" w:rsidRDefault="001936B2" w:rsidP="009F4DF8">
      <w:pPr>
        <w:spacing w:after="0" w:line="240" w:lineRule="auto"/>
        <w:jc w:val="both"/>
        <w:rPr>
          <w:rFonts w:cstheme="minorHAnsi"/>
          <w:b/>
        </w:rPr>
      </w:pPr>
      <w:r w:rsidRPr="00314E39">
        <w:rPr>
          <w:rFonts w:cstheme="minorHAnsi"/>
          <w:b/>
        </w:rPr>
        <w:t xml:space="preserve">3.6.2 </w:t>
      </w:r>
    </w:p>
    <w:p w14:paraId="05C4F0CE" w14:textId="77777777" w:rsidR="00CB5C6F" w:rsidRPr="00314E39" w:rsidRDefault="001936B2" w:rsidP="009F4DF8">
      <w:pPr>
        <w:spacing w:after="0" w:line="240" w:lineRule="auto"/>
        <w:jc w:val="both"/>
        <w:rPr>
          <w:rFonts w:cstheme="minorHAnsi"/>
        </w:rPr>
      </w:pPr>
      <w:r w:rsidRPr="00314E39">
        <w:rPr>
          <w:rFonts w:cstheme="minorHAnsi"/>
        </w:rPr>
        <w:t xml:space="preserve">Zamawiający </w:t>
      </w:r>
      <w:r w:rsidR="00CB5C6F" w:rsidRPr="00314E39">
        <w:rPr>
          <w:rFonts w:cstheme="minorHAnsi"/>
        </w:rPr>
        <w:t>może</w:t>
      </w:r>
      <w:r w:rsidR="003A23F4" w:rsidRPr="00314E39">
        <w:rPr>
          <w:rFonts w:cstheme="minorHAnsi"/>
        </w:rPr>
        <w:t xml:space="preserve"> w porozumieniu z Wykonawcą</w:t>
      </w:r>
      <w:r w:rsidR="00CB5C6F" w:rsidRPr="00314E39">
        <w:rPr>
          <w:rFonts w:cstheme="minorHAnsi"/>
        </w:rPr>
        <w:t xml:space="preserve"> </w:t>
      </w:r>
      <w:r w:rsidRPr="00314E39">
        <w:rPr>
          <w:rFonts w:cstheme="minorHAnsi"/>
        </w:rPr>
        <w:t>zapewnić bezpi</w:t>
      </w:r>
      <w:r w:rsidR="00CB5C6F" w:rsidRPr="00314E39">
        <w:rPr>
          <w:rFonts w:cstheme="minorHAnsi"/>
        </w:rPr>
        <w:t>eczeństwo dostarczonych urządzenia do czasu jego</w:t>
      </w:r>
      <w:r w:rsidRPr="00314E39">
        <w:rPr>
          <w:rFonts w:cstheme="minorHAnsi"/>
        </w:rPr>
        <w:t xml:space="preserve"> uruchomienia przez Wykonawcę i do czasu podpisania protokołu o</w:t>
      </w:r>
      <w:r w:rsidR="00CB5C6F" w:rsidRPr="00314E39">
        <w:rPr>
          <w:rFonts w:cstheme="minorHAnsi"/>
        </w:rPr>
        <w:t>dbioru w terminie dostarczenia urządzenia określonego</w:t>
      </w:r>
      <w:r w:rsidRPr="00314E39">
        <w:rPr>
          <w:rFonts w:cstheme="minorHAnsi"/>
        </w:rPr>
        <w:t xml:space="preserve"> w Zamówieniu. </w:t>
      </w:r>
    </w:p>
    <w:p w14:paraId="6F56D2A5" w14:textId="77777777" w:rsidR="0062545F" w:rsidRPr="00314E39" w:rsidRDefault="0062545F" w:rsidP="009F4DF8">
      <w:pPr>
        <w:spacing w:after="0" w:line="240" w:lineRule="auto"/>
        <w:jc w:val="both"/>
        <w:rPr>
          <w:rFonts w:cstheme="minorHAnsi"/>
        </w:rPr>
      </w:pPr>
    </w:p>
    <w:p w14:paraId="70DBEC8A" w14:textId="77777777" w:rsidR="00CB5C6F" w:rsidRPr="00314E39" w:rsidRDefault="001936B2" w:rsidP="009F4DF8">
      <w:pPr>
        <w:spacing w:after="0" w:line="240" w:lineRule="auto"/>
        <w:jc w:val="both"/>
        <w:rPr>
          <w:rFonts w:cstheme="minorHAnsi"/>
          <w:b/>
        </w:rPr>
      </w:pPr>
      <w:r w:rsidRPr="00314E39">
        <w:rPr>
          <w:rFonts w:cstheme="minorHAnsi"/>
          <w:b/>
        </w:rPr>
        <w:t xml:space="preserve">3.7 </w:t>
      </w:r>
    </w:p>
    <w:p w14:paraId="400E59DA" w14:textId="77777777" w:rsidR="00CB5C6F" w:rsidRPr="00314E39" w:rsidRDefault="001936B2" w:rsidP="009F4DF8">
      <w:pPr>
        <w:spacing w:after="0" w:line="240" w:lineRule="auto"/>
        <w:jc w:val="both"/>
        <w:rPr>
          <w:rFonts w:cstheme="minorHAnsi"/>
        </w:rPr>
      </w:pPr>
      <w:r w:rsidRPr="00314E39">
        <w:rPr>
          <w:rFonts w:cstheme="minorHAnsi"/>
        </w:rPr>
        <w:t xml:space="preserve">Sposób kalkulacji i oferowania ceny przez wykonawcę oraz sposób rozliczenia zadania. </w:t>
      </w:r>
    </w:p>
    <w:p w14:paraId="0199D372" w14:textId="77777777" w:rsidR="0062545F" w:rsidRPr="00314E39" w:rsidRDefault="0062545F" w:rsidP="009F4DF8">
      <w:pPr>
        <w:spacing w:after="0" w:line="240" w:lineRule="auto"/>
        <w:jc w:val="both"/>
        <w:rPr>
          <w:rFonts w:cstheme="minorHAnsi"/>
        </w:rPr>
      </w:pPr>
    </w:p>
    <w:p w14:paraId="05516853" w14:textId="77777777" w:rsidR="00CB5C6F" w:rsidRPr="00314E39" w:rsidRDefault="001936B2" w:rsidP="009F4DF8">
      <w:pPr>
        <w:spacing w:after="0" w:line="240" w:lineRule="auto"/>
        <w:jc w:val="both"/>
        <w:rPr>
          <w:rFonts w:cstheme="minorHAnsi"/>
          <w:b/>
        </w:rPr>
      </w:pPr>
      <w:r w:rsidRPr="00314E39">
        <w:rPr>
          <w:rFonts w:cstheme="minorHAnsi"/>
          <w:b/>
        </w:rPr>
        <w:t xml:space="preserve">3.7.1 </w:t>
      </w:r>
    </w:p>
    <w:p w14:paraId="1F1BFC91" w14:textId="77777777" w:rsidR="00CB5C6F" w:rsidRPr="00314E39" w:rsidRDefault="001936B2" w:rsidP="009F4DF8">
      <w:pPr>
        <w:spacing w:after="0" w:line="240" w:lineRule="auto"/>
        <w:jc w:val="both"/>
        <w:rPr>
          <w:rFonts w:cstheme="minorHAnsi"/>
        </w:rPr>
      </w:pPr>
      <w:r w:rsidRPr="00314E39">
        <w:rPr>
          <w:rFonts w:cstheme="minorHAnsi"/>
        </w:rPr>
        <w:t xml:space="preserve">Podstawa opracowania oferty jest opis przedmiotu zamówienia zawarty w niniejszym zapytaniu. </w:t>
      </w:r>
    </w:p>
    <w:p w14:paraId="0FB4FF6F" w14:textId="77777777" w:rsidR="0062545F" w:rsidRPr="00314E39" w:rsidRDefault="0062545F" w:rsidP="009F4DF8">
      <w:pPr>
        <w:spacing w:after="0" w:line="240" w:lineRule="auto"/>
        <w:jc w:val="both"/>
        <w:rPr>
          <w:rFonts w:cstheme="minorHAnsi"/>
        </w:rPr>
      </w:pPr>
    </w:p>
    <w:p w14:paraId="2DB7F4B8" w14:textId="77777777" w:rsidR="00CB5C6F" w:rsidRPr="00314E39" w:rsidRDefault="001936B2" w:rsidP="009F4DF8">
      <w:pPr>
        <w:spacing w:after="0" w:line="240" w:lineRule="auto"/>
        <w:jc w:val="both"/>
        <w:rPr>
          <w:rFonts w:cstheme="minorHAnsi"/>
          <w:b/>
        </w:rPr>
      </w:pPr>
      <w:r w:rsidRPr="00314E39">
        <w:rPr>
          <w:rFonts w:cstheme="minorHAnsi"/>
          <w:b/>
        </w:rPr>
        <w:t xml:space="preserve">3.7.2 </w:t>
      </w:r>
    </w:p>
    <w:p w14:paraId="0533F932" w14:textId="77777777" w:rsidR="00CB5C6F" w:rsidRPr="00314E39" w:rsidRDefault="001936B2" w:rsidP="009F4DF8">
      <w:pPr>
        <w:spacing w:after="0" w:line="240" w:lineRule="auto"/>
        <w:jc w:val="both"/>
        <w:rPr>
          <w:rFonts w:cstheme="minorHAnsi"/>
        </w:rPr>
      </w:pPr>
      <w:r w:rsidRPr="00314E39">
        <w:rPr>
          <w:rFonts w:cstheme="minorHAnsi"/>
        </w:rPr>
        <w:t xml:space="preserve">Oferowana cena musi zawierać wszystkie składniki kosztów wynikające z niniejszego zapytania. Cena musi uwzględniać wszystko, co z technicznego punktu widzenia okaże się niezbędne do zrealizowania </w:t>
      </w:r>
      <w:r w:rsidRPr="00314E39">
        <w:rPr>
          <w:rFonts w:cstheme="minorHAnsi"/>
        </w:rPr>
        <w:lastRenderedPageBreak/>
        <w:t>zamówienia od momentu podpisania umowy, aż do przekazania gotowego zamówienia Zamawiającemu.</w:t>
      </w:r>
    </w:p>
    <w:p w14:paraId="35EBB3CA" w14:textId="77777777" w:rsidR="0062545F" w:rsidRPr="00314E39" w:rsidRDefault="0062545F" w:rsidP="009F4DF8">
      <w:pPr>
        <w:spacing w:after="0" w:line="240" w:lineRule="auto"/>
        <w:jc w:val="both"/>
        <w:rPr>
          <w:rFonts w:cstheme="minorHAnsi"/>
          <w:b/>
        </w:rPr>
      </w:pPr>
    </w:p>
    <w:p w14:paraId="2E5D2C8E" w14:textId="77777777" w:rsidR="00CB5C6F" w:rsidRPr="00314E39" w:rsidRDefault="001936B2" w:rsidP="009F4DF8">
      <w:pPr>
        <w:spacing w:after="0" w:line="240" w:lineRule="auto"/>
        <w:jc w:val="both"/>
        <w:rPr>
          <w:rFonts w:cstheme="minorHAnsi"/>
          <w:b/>
        </w:rPr>
      </w:pPr>
      <w:r w:rsidRPr="00314E39">
        <w:rPr>
          <w:rFonts w:cstheme="minorHAnsi"/>
          <w:b/>
        </w:rPr>
        <w:t xml:space="preserve">3.7.3 </w:t>
      </w:r>
    </w:p>
    <w:p w14:paraId="47830F6A" w14:textId="77777777" w:rsidR="00CB5C6F" w:rsidRPr="00314E39" w:rsidRDefault="001936B2" w:rsidP="009F4DF8">
      <w:pPr>
        <w:spacing w:after="0" w:line="240" w:lineRule="auto"/>
        <w:jc w:val="both"/>
        <w:rPr>
          <w:rFonts w:cstheme="minorHAnsi"/>
        </w:rPr>
      </w:pPr>
      <w:r w:rsidRPr="00314E39">
        <w:rPr>
          <w:rFonts w:cstheme="minorHAnsi"/>
        </w:rPr>
        <w:t xml:space="preserve">Oferty nie zawierające pełnego zakresu przedmiotu zamówienia lub niezgodne z wymaganiami technicznymi i funkcjonalnymi zostaną odrzucone. </w:t>
      </w:r>
    </w:p>
    <w:p w14:paraId="09F32875" w14:textId="77777777" w:rsidR="0062545F" w:rsidRPr="00314E39" w:rsidRDefault="0062545F" w:rsidP="009F4DF8">
      <w:pPr>
        <w:spacing w:after="0" w:line="240" w:lineRule="auto"/>
        <w:jc w:val="both"/>
        <w:rPr>
          <w:rFonts w:cstheme="minorHAnsi"/>
        </w:rPr>
      </w:pPr>
    </w:p>
    <w:p w14:paraId="5063C6E7" w14:textId="77777777" w:rsidR="00CB5C6F" w:rsidRPr="00314E39" w:rsidRDefault="001936B2" w:rsidP="009F4DF8">
      <w:pPr>
        <w:spacing w:after="0" w:line="240" w:lineRule="auto"/>
        <w:jc w:val="both"/>
        <w:rPr>
          <w:rFonts w:cstheme="minorHAnsi"/>
          <w:b/>
        </w:rPr>
      </w:pPr>
      <w:r w:rsidRPr="00314E39">
        <w:rPr>
          <w:rFonts w:cstheme="minorHAnsi"/>
          <w:b/>
        </w:rPr>
        <w:t xml:space="preserve">3.7.4 </w:t>
      </w:r>
    </w:p>
    <w:p w14:paraId="1ED260D0" w14:textId="77777777" w:rsidR="00CB5C6F" w:rsidRPr="00314E39" w:rsidRDefault="001936B2" w:rsidP="009F4DF8">
      <w:pPr>
        <w:spacing w:after="0" w:line="240" w:lineRule="auto"/>
        <w:jc w:val="both"/>
        <w:rPr>
          <w:rFonts w:cstheme="minorHAnsi"/>
        </w:rPr>
      </w:pPr>
      <w:r w:rsidRPr="00314E39">
        <w:rPr>
          <w:rFonts w:cstheme="minorHAnsi"/>
        </w:rPr>
        <w:t xml:space="preserve">Zamawiający rozlicza dane zadanie za realizację całego zamówienia bez odstępstw od opisanych w niniejszym zapytaniu warunków. </w:t>
      </w:r>
    </w:p>
    <w:p w14:paraId="07D8DDB0" w14:textId="77777777" w:rsidR="0062545F" w:rsidRPr="00314E39" w:rsidRDefault="0062545F" w:rsidP="009F4DF8">
      <w:pPr>
        <w:spacing w:after="0" w:line="240" w:lineRule="auto"/>
        <w:jc w:val="both"/>
        <w:rPr>
          <w:rFonts w:cstheme="minorHAnsi"/>
          <w:b/>
        </w:rPr>
      </w:pPr>
    </w:p>
    <w:p w14:paraId="25BD5F6A" w14:textId="77777777" w:rsidR="00CB5C6F" w:rsidRPr="00314E39" w:rsidRDefault="001936B2" w:rsidP="009F4DF8">
      <w:pPr>
        <w:spacing w:after="0" w:line="240" w:lineRule="auto"/>
        <w:jc w:val="both"/>
        <w:rPr>
          <w:rFonts w:cstheme="minorHAnsi"/>
          <w:b/>
        </w:rPr>
      </w:pPr>
      <w:r w:rsidRPr="00314E39">
        <w:rPr>
          <w:rFonts w:cstheme="minorHAnsi"/>
          <w:b/>
        </w:rPr>
        <w:t xml:space="preserve">3.7.5 </w:t>
      </w:r>
    </w:p>
    <w:p w14:paraId="6D021B01" w14:textId="7E5A3884" w:rsidR="00CB5C6F" w:rsidRPr="00314E39" w:rsidRDefault="001936B2" w:rsidP="009F4DF8">
      <w:pPr>
        <w:spacing w:after="0" w:line="240" w:lineRule="auto"/>
        <w:jc w:val="both"/>
        <w:rPr>
          <w:rFonts w:cstheme="minorHAnsi"/>
        </w:rPr>
      </w:pPr>
      <w:r w:rsidRPr="00314E39">
        <w:rPr>
          <w:rFonts w:cstheme="minorHAnsi"/>
        </w:rPr>
        <w:t>Przekroczenie terminu wykonania usługi będzie skutkowało nal</w:t>
      </w:r>
      <w:r w:rsidR="003A23F4" w:rsidRPr="00314E39">
        <w:rPr>
          <w:rFonts w:cstheme="minorHAnsi"/>
        </w:rPr>
        <w:t>iczeniem odsetek w wysokości 0,5</w:t>
      </w:r>
      <w:r w:rsidRPr="00314E39">
        <w:rPr>
          <w:rFonts w:cstheme="minorHAnsi"/>
        </w:rPr>
        <w:t>% wartości</w:t>
      </w:r>
      <w:r w:rsidR="000616FF" w:rsidRPr="00314E39">
        <w:rPr>
          <w:rFonts w:cstheme="minorHAnsi"/>
        </w:rPr>
        <w:t xml:space="preserve"> netto</w:t>
      </w:r>
      <w:r w:rsidRPr="00314E39">
        <w:rPr>
          <w:rFonts w:cstheme="minorHAnsi"/>
        </w:rPr>
        <w:t xml:space="preserve"> umowy za każdy dzień zwłoki. </w:t>
      </w:r>
    </w:p>
    <w:p w14:paraId="04D2E9BB" w14:textId="77777777" w:rsidR="009F4DF8" w:rsidRPr="00314E39" w:rsidRDefault="009F4DF8" w:rsidP="009F4DF8">
      <w:pPr>
        <w:spacing w:after="0" w:line="240" w:lineRule="auto"/>
        <w:jc w:val="both"/>
        <w:rPr>
          <w:rFonts w:cstheme="minorHAnsi"/>
        </w:rPr>
      </w:pPr>
    </w:p>
    <w:p w14:paraId="2A5D61DC" w14:textId="77777777" w:rsidR="00CB5C6F" w:rsidRPr="00314E39" w:rsidRDefault="001936B2" w:rsidP="009F4DF8">
      <w:pPr>
        <w:spacing w:after="0" w:line="240" w:lineRule="auto"/>
        <w:jc w:val="both"/>
        <w:rPr>
          <w:rFonts w:cstheme="minorHAnsi"/>
          <w:b/>
        </w:rPr>
      </w:pPr>
      <w:r w:rsidRPr="00314E39">
        <w:rPr>
          <w:rFonts w:cstheme="minorHAnsi"/>
          <w:b/>
        </w:rPr>
        <w:t xml:space="preserve">4. </w:t>
      </w:r>
    </w:p>
    <w:p w14:paraId="5B7FEDDE" w14:textId="77777777" w:rsidR="00CB5C6F" w:rsidRPr="00314E39" w:rsidRDefault="001936B2" w:rsidP="009F4DF8">
      <w:pPr>
        <w:spacing w:after="0" w:line="240" w:lineRule="auto"/>
        <w:jc w:val="both"/>
        <w:rPr>
          <w:rFonts w:cstheme="minorHAnsi"/>
          <w:b/>
        </w:rPr>
      </w:pPr>
      <w:r w:rsidRPr="00314E39">
        <w:rPr>
          <w:rFonts w:cstheme="minorHAnsi"/>
          <w:b/>
        </w:rPr>
        <w:t xml:space="preserve">WARUNKI UDZIAŁU W POSTĘPOWANIU I OPIS SPOSOBU DOKONYWANIA OCENY WARUNKÓW </w:t>
      </w:r>
    </w:p>
    <w:p w14:paraId="55D53949" w14:textId="77777777" w:rsidR="0062545F" w:rsidRPr="00314E39" w:rsidRDefault="0062545F" w:rsidP="009F4DF8">
      <w:pPr>
        <w:spacing w:after="0" w:line="240" w:lineRule="auto"/>
        <w:jc w:val="both"/>
        <w:rPr>
          <w:rFonts w:cstheme="minorHAnsi"/>
        </w:rPr>
      </w:pPr>
    </w:p>
    <w:p w14:paraId="700384FA" w14:textId="77777777" w:rsidR="00CB5C6F" w:rsidRPr="00314E39" w:rsidRDefault="001936B2" w:rsidP="009F4DF8">
      <w:pPr>
        <w:spacing w:after="0" w:line="240" w:lineRule="auto"/>
        <w:jc w:val="both"/>
        <w:rPr>
          <w:rFonts w:cstheme="minorHAnsi"/>
          <w:b/>
        </w:rPr>
      </w:pPr>
      <w:r w:rsidRPr="00314E39">
        <w:rPr>
          <w:rFonts w:cstheme="minorHAnsi"/>
          <w:b/>
        </w:rPr>
        <w:t xml:space="preserve">4.1. </w:t>
      </w:r>
    </w:p>
    <w:p w14:paraId="52115465" w14:textId="77777777" w:rsidR="00CB5C6F" w:rsidRPr="00314E39" w:rsidRDefault="001936B2" w:rsidP="009F4DF8">
      <w:pPr>
        <w:spacing w:after="0" w:line="240" w:lineRule="auto"/>
        <w:jc w:val="both"/>
        <w:rPr>
          <w:rFonts w:cstheme="minorHAnsi"/>
        </w:rPr>
      </w:pPr>
      <w:r w:rsidRPr="00314E39">
        <w:rPr>
          <w:rFonts w:cstheme="minorHAnsi"/>
        </w:rPr>
        <w:t xml:space="preserve">W </w:t>
      </w:r>
      <w:r w:rsidR="00CB5C6F" w:rsidRPr="00314E39">
        <w:rPr>
          <w:rFonts w:cstheme="minorHAnsi"/>
        </w:rPr>
        <w:t>postępowaniu</w:t>
      </w:r>
      <w:r w:rsidRPr="00314E39">
        <w:rPr>
          <w:rFonts w:cstheme="minorHAnsi"/>
        </w:rPr>
        <w:t xml:space="preserve"> mogą wziąć udział Wykonawcy, którzy nie podlegają wykluczeniu na podstawie Wytycznych w zakresie kwalifikowalności wydatków w ramach Europejskiego Funduszu Rozwoju Regionalnego, Europejskiego Funduszu Społecznego oraz Funduszu Spójności na lata 2014 — 2020 aktualnemu na dzień ogłoszenia zapytania ofertowego. </w:t>
      </w:r>
    </w:p>
    <w:p w14:paraId="7DDF7DFB" w14:textId="77777777" w:rsidR="0062545F" w:rsidRPr="00314E39" w:rsidRDefault="0062545F" w:rsidP="009F4DF8">
      <w:pPr>
        <w:spacing w:after="0" w:line="240" w:lineRule="auto"/>
        <w:jc w:val="both"/>
        <w:rPr>
          <w:rFonts w:cstheme="minorHAnsi"/>
        </w:rPr>
      </w:pPr>
    </w:p>
    <w:p w14:paraId="01F0F77B" w14:textId="77777777" w:rsidR="00CB5C6F" w:rsidRPr="00314E39" w:rsidRDefault="001936B2" w:rsidP="009F4DF8">
      <w:pPr>
        <w:spacing w:after="0" w:line="240" w:lineRule="auto"/>
        <w:jc w:val="both"/>
        <w:rPr>
          <w:rFonts w:cstheme="minorHAnsi"/>
          <w:b/>
        </w:rPr>
      </w:pPr>
      <w:r w:rsidRPr="00314E39">
        <w:rPr>
          <w:rFonts w:cstheme="minorHAnsi"/>
          <w:b/>
        </w:rPr>
        <w:t xml:space="preserve">4.2. </w:t>
      </w:r>
    </w:p>
    <w:p w14:paraId="1452CF60" w14:textId="77777777" w:rsidR="00CB5C6F" w:rsidRPr="00314E39" w:rsidRDefault="001936B2" w:rsidP="009F4DF8">
      <w:pPr>
        <w:spacing w:after="0" w:line="240" w:lineRule="auto"/>
        <w:jc w:val="both"/>
        <w:rPr>
          <w:rFonts w:cstheme="minorHAnsi"/>
        </w:rPr>
      </w:pPr>
      <w:r w:rsidRPr="00314E39">
        <w:rPr>
          <w:rFonts w:cstheme="minorHAnsi"/>
        </w:rPr>
        <w:t xml:space="preserve">W celu uniknięcia konfliktu interesów zamówienie nie może być udzielone podmiotowi co do którego istnieją powiązania kapitałowe lub osobowe między Zamawiającym i Wykonawcą.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Wykonawcy, a Wykonawcą, polegające w szczególności na: </w:t>
      </w:r>
      <w:r w:rsidRPr="00314E39">
        <w:rPr>
          <w:rFonts w:cstheme="minorHAnsi"/>
        </w:rPr>
        <w:sym w:font="Symbol" w:char="F0BE"/>
      </w:r>
      <w:r w:rsidRPr="00314E39">
        <w:rPr>
          <w:rFonts w:cstheme="minorHAnsi"/>
        </w:rPr>
        <w:t xml:space="preserve"> uczestniczeniu w spółce jako wspólnik spółki cywilnej lub spółki osobowej; </w:t>
      </w:r>
      <w:r w:rsidRPr="00314E39">
        <w:rPr>
          <w:rFonts w:cstheme="minorHAnsi"/>
        </w:rPr>
        <w:sym w:font="Symbol" w:char="F0BE"/>
      </w:r>
      <w:r w:rsidRPr="00314E39">
        <w:rPr>
          <w:rFonts w:cstheme="minorHAnsi"/>
        </w:rPr>
        <w:t xml:space="preserve"> posiadaniu co najmniej 10% udziałów lub akcji, o ile niższy próg nie wynika z przepisów prawa lub nie został określony przez IZ PO; </w:t>
      </w:r>
      <w:r w:rsidRPr="00314E39">
        <w:rPr>
          <w:rFonts w:cstheme="minorHAnsi"/>
        </w:rPr>
        <w:sym w:font="Symbol" w:char="F0BE"/>
      </w:r>
      <w:r w:rsidRPr="00314E39">
        <w:rPr>
          <w:rFonts w:cstheme="minorHAnsi"/>
        </w:rPr>
        <w:t xml:space="preserve"> pełnieniu funkcji członka organu nadzorczego lub zarządzającego, prokurenta, pełnomocnika; </w:t>
      </w:r>
      <w:r w:rsidRPr="00314E39">
        <w:rPr>
          <w:rFonts w:cstheme="minorHAnsi"/>
        </w:rPr>
        <w:sym w:font="Symbol" w:char="F0BE"/>
      </w:r>
      <w:r w:rsidRPr="00314E39">
        <w:rPr>
          <w:rFonts w:cstheme="minorHAnsi"/>
        </w:rPr>
        <w:t xml:space="preserve"> pozostawaniu w związku małżeńskim, w stosunku pokrewieństwa lub powinowactwa w linii prostej, pokrewieństwa drugiego stopnia lub powinowactwa drugiego stopnia w linii bocznej lub w stosunku przysposobienia, opieki lub kurateli. W zakresie spełnienia wymogu Wykonawca składa oświadczenie wraz z pouczeniem o odpowiedzialności za składanie fałszywych zeznań zgodnie z Załącznikiem nr 2. Warunek oceniany jest w trybie spełnia/nie spełnia. </w:t>
      </w:r>
    </w:p>
    <w:p w14:paraId="47EA575D" w14:textId="77777777" w:rsidR="0062545F" w:rsidRPr="00314E39" w:rsidRDefault="0062545F" w:rsidP="009F4DF8">
      <w:pPr>
        <w:spacing w:after="0" w:line="240" w:lineRule="auto"/>
        <w:jc w:val="both"/>
        <w:rPr>
          <w:rFonts w:cstheme="minorHAnsi"/>
        </w:rPr>
      </w:pPr>
    </w:p>
    <w:p w14:paraId="04267231" w14:textId="77777777" w:rsidR="00CB5C6F" w:rsidRPr="00314E39" w:rsidRDefault="001936B2" w:rsidP="009F4DF8">
      <w:pPr>
        <w:spacing w:after="0" w:line="240" w:lineRule="auto"/>
        <w:jc w:val="both"/>
        <w:rPr>
          <w:rFonts w:cstheme="minorHAnsi"/>
          <w:b/>
        </w:rPr>
      </w:pPr>
      <w:r w:rsidRPr="00314E39">
        <w:rPr>
          <w:rFonts w:cstheme="minorHAnsi"/>
          <w:b/>
        </w:rPr>
        <w:t xml:space="preserve">4.3. </w:t>
      </w:r>
    </w:p>
    <w:p w14:paraId="51F76863" w14:textId="77777777" w:rsidR="00CB5C6F" w:rsidRPr="00314E39" w:rsidRDefault="001936B2" w:rsidP="009F4DF8">
      <w:pPr>
        <w:spacing w:after="0" w:line="240" w:lineRule="auto"/>
        <w:jc w:val="both"/>
        <w:rPr>
          <w:rFonts w:cstheme="minorHAnsi"/>
        </w:rPr>
      </w:pPr>
      <w:r w:rsidRPr="00314E39">
        <w:rPr>
          <w:rFonts w:cstheme="minorHAnsi"/>
        </w:rPr>
        <w:t xml:space="preserve">Z </w:t>
      </w:r>
      <w:r w:rsidR="00CB5C6F" w:rsidRPr="00314E39">
        <w:rPr>
          <w:rFonts w:cstheme="minorHAnsi"/>
        </w:rPr>
        <w:t>postępowania</w:t>
      </w:r>
      <w:r w:rsidRPr="00314E39">
        <w:rPr>
          <w:rFonts w:cstheme="minorHAnsi"/>
        </w:rPr>
        <w:t xml:space="preserve"> wyklucza się wykonawców, w stosunku do których otwarto likwidacje lub których upadłość ogłoszono, z wyjątkiem wykonawców, którzy po ogłoszeniu upadłości zawarli układ zatwierdzony prawomocnym postanowieniem sądu, jeżeli układ nie przewiduje zaspokojenia wierzycieli przez likwidacje majątku upadłego. W zakresie spełnienie wymogu Wykonawca składa oświadczenie wraz z pouczeniem o odpowiedzialności za składanie fałszywych zeznań zgodnie z Załącznikiem nr 3, którego integralnym załącznikiem jest również wyciąg z rejestru KRS lub </w:t>
      </w:r>
      <w:proofErr w:type="spellStart"/>
      <w:r w:rsidRPr="00314E39">
        <w:rPr>
          <w:rFonts w:cstheme="minorHAnsi"/>
        </w:rPr>
        <w:t>CEiDG</w:t>
      </w:r>
      <w:proofErr w:type="spellEnd"/>
      <w:r w:rsidRPr="00314E39">
        <w:rPr>
          <w:rFonts w:cstheme="minorHAnsi"/>
        </w:rPr>
        <w:t xml:space="preserve">. Warunek oceniany jest w trybie spełnia/nie spełnia. </w:t>
      </w:r>
    </w:p>
    <w:p w14:paraId="1B6C8CB6" w14:textId="77777777" w:rsidR="0062545F" w:rsidRPr="00314E39" w:rsidRDefault="0062545F" w:rsidP="009F4DF8">
      <w:pPr>
        <w:spacing w:after="0" w:line="240" w:lineRule="auto"/>
        <w:jc w:val="both"/>
        <w:rPr>
          <w:rFonts w:cstheme="minorHAnsi"/>
        </w:rPr>
      </w:pPr>
    </w:p>
    <w:p w14:paraId="2E5EE76D" w14:textId="77777777" w:rsidR="00CB5C6F" w:rsidRPr="00314E39" w:rsidRDefault="001936B2" w:rsidP="009F4DF8">
      <w:pPr>
        <w:spacing w:after="0" w:line="240" w:lineRule="auto"/>
        <w:jc w:val="both"/>
        <w:rPr>
          <w:rFonts w:cstheme="minorHAnsi"/>
          <w:b/>
        </w:rPr>
      </w:pPr>
      <w:r w:rsidRPr="00314E39">
        <w:rPr>
          <w:rFonts w:cstheme="minorHAnsi"/>
          <w:b/>
        </w:rPr>
        <w:t xml:space="preserve">4.4. </w:t>
      </w:r>
    </w:p>
    <w:p w14:paraId="09E11B1D" w14:textId="77777777" w:rsidR="0062545F" w:rsidRPr="00314E39" w:rsidRDefault="001936B2" w:rsidP="009F4DF8">
      <w:pPr>
        <w:spacing w:after="0" w:line="240" w:lineRule="auto"/>
        <w:jc w:val="both"/>
        <w:rPr>
          <w:rFonts w:cstheme="minorHAnsi"/>
        </w:rPr>
      </w:pPr>
      <w:r w:rsidRPr="00314E39">
        <w:rPr>
          <w:rFonts w:cstheme="minorHAnsi"/>
        </w:rPr>
        <w:lastRenderedPageBreak/>
        <w:t xml:space="preserve">Z postępowania wyklucza się Wykonawców niespełniających minimalnego wymogu doświadczenia, w realizacji zamówień obejmujących przedmiot zapytania. </w:t>
      </w:r>
    </w:p>
    <w:p w14:paraId="1BD9EB33" w14:textId="02FE2F82" w:rsidR="0062545F" w:rsidRPr="00314E39" w:rsidRDefault="001936B2" w:rsidP="009F4DF8">
      <w:pPr>
        <w:spacing w:after="0" w:line="240" w:lineRule="auto"/>
        <w:jc w:val="both"/>
        <w:rPr>
          <w:rFonts w:cstheme="minorHAnsi"/>
        </w:rPr>
      </w:pPr>
      <w:r w:rsidRPr="00314E39">
        <w:rPr>
          <w:rFonts w:cstheme="minorHAnsi"/>
        </w:rPr>
        <w:t xml:space="preserve">Minimalny wymóg doświadczenia </w:t>
      </w:r>
      <w:proofErr w:type="gramStart"/>
      <w:r w:rsidRPr="00314E39">
        <w:rPr>
          <w:rFonts w:cstheme="minorHAnsi"/>
        </w:rPr>
        <w:t>wymaga</w:t>
      </w:r>
      <w:proofErr w:type="gramEnd"/>
      <w:r w:rsidRPr="00314E39">
        <w:rPr>
          <w:rFonts w:cstheme="minorHAnsi"/>
        </w:rPr>
        <w:t xml:space="preserve"> aby w okresie do </w:t>
      </w:r>
      <w:r w:rsidR="003A23F4" w:rsidRPr="00314E39">
        <w:rPr>
          <w:rFonts w:cstheme="minorHAnsi"/>
        </w:rPr>
        <w:t>2</w:t>
      </w:r>
      <w:r w:rsidRPr="00314E39">
        <w:rPr>
          <w:rFonts w:cstheme="minorHAnsi"/>
        </w:rPr>
        <w:t xml:space="preserve"> lat wstecz od daty ogłoszenia zapytania ofertowego Wykonawca zrealizował min. </w:t>
      </w:r>
      <w:r w:rsidR="000616FF" w:rsidRPr="00314E39">
        <w:rPr>
          <w:rFonts w:cstheme="minorHAnsi"/>
        </w:rPr>
        <w:t>1</w:t>
      </w:r>
      <w:r w:rsidRPr="00314E39">
        <w:rPr>
          <w:rFonts w:cstheme="minorHAnsi"/>
        </w:rPr>
        <w:t xml:space="preserve"> usługi w zakresie dostawy sprzętu medycznego (do zastosowań rehabilitacji i opieki nad osobami niesamodzielnymi), którego pojedyncza wartość wyniosła nie mniej niż </w:t>
      </w:r>
      <w:r w:rsidR="0062545F" w:rsidRPr="00314E39">
        <w:rPr>
          <w:rFonts w:cstheme="minorHAnsi"/>
        </w:rPr>
        <w:t>2.000.000</w:t>
      </w:r>
      <w:r w:rsidRPr="00314E39">
        <w:rPr>
          <w:rFonts w:cstheme="minorHAnsi"/>
        </w:rPr>
        <w:t xml:space="preserve"> złotych</w:t>
      </w:r>
      <w:r w:rsidR="000616FF" w:rsidRPr="00314E39">
        <w:rPr>
          <w:rFonts w:cstheme="minorHAnsi"/>
        </w:rPr>
        <w:t xml:space="preserve"> brutto</w:t>
      </w:r>
      <w:r w:rsidRPr="00314E39">
        <w:rPr>
          <w:rFonts w:cstheme="minorHAnsi"/>
        </w:rPr>
        <w:t xml:space="preserve">, a kontrahent wystawił referencje dla tego zamówienia. </w:t>
      </w:r>
    </w:p>
    <w:p w14:paraId="1220B7D5" w14:textId="77777777" w:rsidR="00CB5C6F" w:rsidRPr="00314E39" w:rsidRDefault="001936B2" w:rsidP="009F4DF8">
      <w:pPr>
        <w:spacing w:after="0" w:line="240" w:lineRule="auto"/>
        <w:jc w:val="both"/>
        <w:rPr>
          <w:rFonts w:cstheme="minorHAnsi"/>
        </w:rPr>
      </w:pPr>
      <w:r w:rsidRPr="00314E39">
        <w:rPr>
          <w:rFonts w:cstheme="minorHAnsi"/>
        </w:rPr>
        <w:t xml:space="preserve">Warunek wymogu minimalnego doświadczenia oceniany jest w trybie spełnia/nie spełnia na podstawie Załącznika nr 4, do którego dołączone są dowody wykonania usługi w postaci protokołu odbioru usługi/oświadczenia zleceniobiorcy o wykonaniu usługi na dany zakres i kwotę, a także referencji wystawionych dla Wykonawcy. Zamawiający uwzględni, jeśli w/w wymogi zostaną złożone w ramach jednego dokumentu (np. oświadczenia zleceniobiorcy). </w:t>
      </w:r>
    </w:p>
    <w:p w14:paraId="0C39119E" w14:textId="77777777" w:rsidR="0062545F" w:rsidRPr="00314E39" w:rsidRDefault="0062545F" w:rsidP="009F4DF8">
      <w:pPr>
        <w:spacing w:after="0" w:line="240" w:lineRule="auto"/>
        <w:jc w:val="both"/>
        <w:rPr>
          <w:rFonts w:cstheme="minorHAnsi"/>
        </w:rPr>
      </w:pPr>
    </w:p>
    <w:p w14:paraId="04658676" w14:textId="77777777" w:rsidR="00CB5C6F" w:rsidRPr="00314E39" w:rsidRDefault="001936B2" w:rsidP="009F4DF8">
      <w:pPr>
        <w:spacing w:after="0" w:line="240" w:lineRule="auto"/>
        <w:jc w:val="both"/>
        <w:rPr>
          <w:rFonts w:cstheme="minorHAnsi"/>
          <w:b/>
        </w:rPr>
      </w:pPr>
      <w:r w:rsidRPr="00314E39">
        <w:rPr>
          <w:rFonts w:cstheme="minorHAnsi"/>
          <w:b/>
        </w:rPr>
        <w:t xml:space="preserve">4.5. </w:t>
      </w:r>
    </w:p>
    <w:p w14:paraId="45E408DA" w14:textId="77777777" w:rsidR="00CB5C6F" w:rsidRPr="00314E39" w:rsidRDefault="001936B2" w:rsidP="009F4DF8">
      <w:pPr>
        <w:spacing w:after="0" w:line="240" w:lineRule="auto"/>
        <w:jc w:val="both"/>
        <w:rPr>
          <w:rFonts w:cstheme="minorHAnsi"/>
        </w:rPr>
      </w:pPr>
      <w:r w:rsidRPr="00314E39">
        <w:rPr>
          <w:rFonts w:cstheme="minorHAnsi"/>
        </w:rPr>
        <w:t xml:space="preserve">Zamawiający wymaga złożenia kompletu w/w dokumentów wraz z obligatoryjnie wymaganym Formularzem Oferty stanowiący Załącznik nr 1 oraz w przypadku niepodpisywania dokumentów przez osoby ustawowo uprawnione oryginału pełnomocnictwa (w tym </w:t>
      </w:r>
      <w:proofErr w:type="gramStart"/>
      <w:r w:rsidRPr="00314E39">
        <w:rPr>
          <w:rFonts w:cstheme="minorHAnsi"/>
        </w:rPr>
        <w:t>również</w:t>
      </w:r>
      <w:proofErr w:type="gramEnd"/>
      <w:r w:rsidRPr="00314E39">
        <w:rPr>
          <w:rFonts w:cstheme="minorHAnsi"/>
        </w:rPr>
        <w:t xml:space="preserve"> jeśli na podstawie publicznych rejestrów nie można ustalić sposobu reprezentacji oraz więcej wykonawców występuje wspólnie). </w:t>
      </w:r>
    </w:p>
    <w:p w14:paraId="58345E92" w14:textId="77777777" w:rsidR="0062545F" w:rsidRPr="00314E39" w:rsidRDefault="0062545F" w:rsidP="009F4DF8">
      <w:pPr>
        <w:spacing w:after="0" w:line="240" w:lineRule="auto"/>
        <w:jc w:val="both"/>
        <w:rPr>
          <w:rFonts w:cstheme="minorHAnsi"/>
        </w:rPr>
      </w:pPr>
    </w:p>
    <w:p w14:paraId="6C1CFCE6" w14:textId="77777777" w:rsidR="00CB5C6F" w:rsidRPr="00314E39" w:rsidRDefault="001936B2" w:rsidP="009F4DF8">
      <w:pPr>
        <w:spacing w:after="0" w:line="240" w:lineRule="auto"/>
        <w:jc w:val="both"/>
        <w:rPr>
          <w:rFonts w:cstheme="minorHAnsi"/>
          <w:b/>
        </w:rPr>
      </w:pPr>
      <w:r w:rsidRPr="00314E39">
        <w:rPr>
          <w:rFonts w:cstheme="minorHAnsi"/>
          <w:b/>
        </w:rPr>
        <w:t xml:space="preserve">4.6. </w:t>
      </w:r>
    </w:p>
    <w:p w14:paraId="2F1EF90B" w14:textId="501D8620" w:rsidR="00CB5C6F" w:rsidRPr="00314E39" w:rsidRDefault="001936B2" w:rsidP="009F4DF8">
      <w:pPr>
        <w:spacing w:after="0" w:line="240" w:lineRule="auto"/>
        <w:jc w:val="both"/>
        <w:rPr>
          <w:rFonts w:cstheme="minorHAnsi"/>
        </w:rPr>
      </w:pPr>
      <w:r w:rsidRPr="00314E39">
        <w:rPr>
          <w:rFonts w:cstheme="minorHAnsi"/>
        </w:rPr>
        <w:t xml:space="preserve">Zamawiający będzie akceptował oświadczenie własne wykonawców składane w postaci jednolitego europejskiego dokumentu Zamówienia według Rozporządzenia wykonawczego Komisji (UE) 2016/7 z dnia 5 stycznia 2016 r. ustanawiającego standardowy formularza jednolitego europejskiego dokumentu zamówienia (Dz. Urz. UE L 3/16), w przypadku nie dołączenia do oferty dokumentów podmiotowych potwierdzających brak podstaw do wykluczenia z postepowania, Wykonawca może powołać się na dostępność wymaganych przez Zamawiającego dokumentów w bezpłatnych, ogólnodostępnych bazach danych państw członkowskich Unii Europejskiej. W takim przypadku należy wskazać te bazy danych, </w:t>
      </w:r>
      <w:r w:rsidR="000616FF" w:rsidRPr="00314E39">
        <w:rPr>
          <w:rFonts w:cstheme="minorHAnsi"/>
        </w:rPr>
        <w:t>Zamawiający</w:t>
      </w:r>
      <w:r w:rsidRPr="00314E39">
        <w:rPr>
          <w:rFonts w:cstheme="minorHAnsi"/>
        </w:rPr>
        <w:t xml:space="preserve"> samodzielnie pobierze te dokumenty. </w:t>
      </w:r>
    </w:p>
    <w:p w14:paraId="5244EDA4" w14:textId="77777777" w:rsidR="0062545F" w:rsidRPr="00314E39" w:rsidRDefault="0062545F" w:rsidP="009F4DF8">
      <w:pPr>
        <w:spacing w:after="0" w:line="240" w:lineRule="auto"/>
        <w:jc w:val="both"/>
        <w:rPr>
          <w:rFonts w:cstheme="minorHAnsi"/>
        </w:rPr>
      </w:pPr>
    </w:p>
    <w:p w14:paraId="395D93D4" w14:textId="77777777" w:rsidR="00CB5C6F" w:rsidRPr="00314E39" w:rsidRDefault="001936B2" w:rsidP="009F4DF8">
      <w:pPr>
        <w:spacing w:after="0" w:line="240" w:lineRule="auto"/>
        <w:jc w:val="both"/>
        <w:rPr>
          <w:rFonts w:cstheme="minorHAnsi"/>
          <w:b/>
        </w:rPr>
      </w:pPr>
      <w:r w:rsidRPr="00314E39">
        <w:rPr>
          <w:rFonts w:cstheme="minorHAnsi"/>
          <w:b/>
        </w:rPr>
        <w:t xml:space="preserve">4.7. </w:t>
      </w:r>
    </w:p>
    <w:p w14:paraId="55FD1165" w14:textId="77777777" w:rsidR="00CB5C6F" w:rsidRPr="00314E39" w:rsidRDefault="001936B2" w:rsidP="009F4DF8">
      <w:pPr>
        <w:spacing w:after="0" w:line="240" w:lineRule="auto"/>
        <w:jc w:val="both"/>
        <w:rPr>
          <w:rFonts w:cstheme="minorHAnsi"/>
        </w:rPr>
      </w:pPr>
      <w:r w:rsidRPr="00314E39">
        <w:rPr>
          <w:rFonts w:cstheme="minorHAnsi"/>
        </w:rPr>
        <w:t xml:space="preserve">Jeżeli w określonym terminie Wykonawca złoży wymagane przez Zamawiającego oświadczenia i dokumenty zawierające błędy lub wadliwe pełnomocnictwa, zamawiający wezwie go do ich złożenia w wyznaczonym terminie, chyba że mimo ich złożenia oferta Wykonawcy będzie podlegać odrzuceniu albo konieczne będzie unieważnienie postępowania. Zamawiający może także w wyznaczonym przez siebie terminie, wezwać do złożenia wyjaśnień dotyczących oświadczeń lub dokumentów w szczególności dokumentacji technicznej i funkcjonalnej urządzeń i materiałów, co do których nie jest pewien spełniania wymogów określonych przez Zamawiającego. W przypadku braku odpowiedzi na wezwanie lub w przypadku, gdy uzupełnione dokumenty, oświadczenia lub pełnomocnictwa nadal Zawierają błędy lub gdy dokumentacja techniczna i funkcjonalna proponowanego przedmiotu Zamówienia nie spełnia wymogów Zamawiającego, oferta Wykonawcy zostanie odrzucona. </w:t>
      </w:r>
    </w:p>
    <w:p w14:paraId="68912050" w14:textId="77777777" w:rsidR="0062545F" w:rsidRPr="00314E39" w:rsidRDefault="0062545F" w:rsidP="009F4DF8">
      <w:pPr>
        <w:spacing w:after="0" w:line="240" w:lineRule="auto"/>
        <w:jc w:val="both"/>
        <w:rPr>
          <w:rFonts w:cstheme="minorHAnsi"/>
        </w:rPr>
      </w:pPr>
    </w:p>
    <w:p w14:paraId="229187FD" w14:textId="77777777" w:rsidR="00CB5C6F" w:rsidRPr="00314E39" w:rsidRDefault="001936B2" w:rsidP="009F4DF8">
      <w:pPr>
        <w:spacing w:after="0" w:line="240" w:lineRule="auto"/>
        <w:jc w:val="both"/>
        <w:rPr>
          <w:rFonts w:cstheme="minorHAnsi"/>
          <w:b/>
        </w:rPr>
      </w:pPr>
      <w:r w:rsidRPr="00314E39">
        <w:rPr>
          <w:rFonts w:cstheme="minorHAnsi"/>
          <w:b/>
        </w:rPr>
        <w:t xml:space="preserve">4.8. </w:t>
      </w:r>
    </w:p>
    <w:p w14:paraId="441AB01B" w14:textId="77777777" w:rsidR="009F4DF8" w:rsidRPr="00314E39" w:rsidRDefault="001936B2" w:rsidP="009F4DF8">
      <w:pPr>
        <w:spacing w:after="0" w:line="240" w:lineRule="auto"/>
        <w:jc w:val="both"/>
        <w:rPr>
          <w:rFonts w:cstheme="minorHAnsi"/>
        </w:rPr>
      </w:pPr>
      <w:r w:rsidRPr="00314E39">
        <w:rPr>
          <w:rFonts w:cstheme="minorHAnsi"/>
        </w:rPr>
        <w:t xml:space="preserve">W przypadku przedsiębiorców ubiegających się wspólnie o udzielenie Zamówienia dokumenty dotyczące Wykonawców zawarte w punkcie 4.4 i 4.5 powinny być podpisane przez każdego z nich. Potencjał przedsiębiorców liczony jest łącznie. W przypadku składania oferty wspólnej przez kilku przedsiębiorców, każdy ze wspólników musi złożyć dokumenty wymienione w punkcie 4.2 i pkt 4.3. </w:t>
      </w:r>
    </w:p>
    <w:p w14:paraId="4EE2C251" w14:textId="77777777" w:rsidR="0062545F" w:rsidRPr="00314E39" w:rsidRDefault="0062545F" w:rsidP="009F4DF8">
      <w:pPr>
        <w:spacing w:after="0" w:line="240" w:lineRule="auto"/>
        <w:jc w:val="both"/>
        <w:rPr>
          <w:rFonts w:cstheme="minorHAnsi"/>
        </w:rPr>
      </w:pPr>
    </w:p>
    <w:p w14:paraId="6C457457" w14:textId="77777777" w:rsidR="009F4DF8" w:rsidRPr="00314E39" w:rsidRDefault="001936B2" w:rsidP="009F4DF8">
      <w:pPr>
        <w:spacing w:after="0" w:line="240" w:lineRule="auto"/>
        <w:jc w:val="both"/>
        <w:rPr>
          <w:rFonts w:cstheme="minorHAnsi"/>
          <w:b/>
        </w:rPr>
      </w:pPr>
      <w:r w:rsidRPr="00314E39">
        <w:rPr>
          <w:rFonts w:cstheme="minorHAnsi"/>
          <w:b/>
        </w:rPr>
        <w:t xml:space="preserve">4.9. </w:t>
      </w:r>
    </w:p>
    <w:p w14:paraId="3F8D226B" w14:textId="77777777" w:rsidR="009F4DF8" w:rsidRPr="00314E39" w:rsidRDefault="003A23F4" w:rsidP="009F4DF8">
      <w:pPr>
        <w:spacing w:after="0" w:line="240" w:lineRule="auto"/>
        <w:jc w:val="both"/>
        <w:rPr>
          <w:rFonts w:cstheme="minorHAnsi"/>
        </w:rPr>
      </w:pPr>
      <w:r w:rsidRPr="00314E39">
        <w:rPr>
          <w:rFonts w:cstheme="minorHAnsi"/>
        </w:rPr>
        <w:t>Wspólnicy muszą</w:t>
      </w:r>
      <w:r w:rsidR="001936B2" w:rsidRPr="00314E39">
        <w:rPr>
          <w:rFonts w:cstheme="minorHAnsi"/>
        </w:rPr>
        <w:t xml:space="preserve"> ustanowić pełnomocnika do reprezentowania ich w postepowaniu o udzielenie zamówienia albo do reprezentowania w postępowaniu i zawarcia umowy. Do oferty należy dołączyć </w:t>
      </w:r>
      <w:r w:rsidR="001936B2" w:rsidRPr="00314E39">
        <w:rPr>
          <w:rFonts w:cstheme="minorHAnsi"/>
        </w:rPr>
        <w:lastRenderedPageBreak/>
        <w:t>stosowne pełnomocnictwo, podpisane przez osoby upoważnione do składania oświadczeń woli każdego ze wspólników.</w:t>
      </w:r>
    </w:p>
    <w:p w14:paraId="246E439B" w14:textId="77777777" w:rsidR="0062545F" w:rsidRPr="00314E39" w:rsidRDefault="0062545F" w:rsidP="009F4DF8">
      <w:pPr>
        <w:spacing w:after="0" w:line="240" w:lineRule="auto"/>
        <w:jc w:val="both"/>
        <w:rPr>
          <w:rFonts w:cstheme="minorHAnsi"/>
        </w:rPr>
      </w:pPr>
    </w:p>
    <w:p w14:paraId="352457E4" w14:textId="77777777" w:rsidR="009F4DF8" w:rsidRPr="00314E39" w:rsidRDefault="001936B2" w:rsidP="009F4DF8">
      <w:pPr>
        <w:spacing w:after="0" w:line="240" w:lineRule="auto"/>
        <w:jc w:val="both"/>
        <w:rPr>
          <w:rFonts w:cstheme="minorHAnsi"/>
          <w:b/>
        </w:rPr>
      </w:pPr>
      <w:r w:rsidRPr="00314E39">
        <w:rPr>
          <w:rFonts w:cstheme="minorHAnsi"/>
          <w:b/>
        </w:rPr>
        <w:t xml:space="preserve">4.10. </w:t>
      </w:r>
    </w:p>
    <w:p w14:paraId="4E4CA3B6" w14:textId="77777777" w:rsidR="0062545F" w:rsidRPr="00314E39" w:rsidRDefault="001936B2" w:rsidP="009F4DF8">
      <w:pPr>
        <w:spacing w:after="0" w:line="240" w:lineRule="auto"/>
        <w:jc w:val="both"/>
        <w:rPr>
          <w:rFonts w:cstheme="minorHAnsi"/>
        </w:rPr>
      </w:pPr>
      <w:r w:rsidRPr="00314E39">
        <w:rPr>
          <w:rFonts w:cstheme="minorHAnsi"/>
        </w:rPr>
        <w:t xml:space="preserve">Forma prawna jaka musi przyjąć grupa wykonawców, której zostanie udzielone zamówienie: </w:t>
      </w:r>
    </w:p>
    <w:p w14:paraId="6D316DCF" w14:textId="77777777" w:rsidR="0062545F" w:rsidRPr="00314E39" w:rsidRDefault="001936B2" w:rsidP="009F4DF8">
      <w:pPr>
        <w:spacing w:after="0" w:line="240" w:lineRule="auto"/>
        <w:jc w:val="both"/>
        <w:rPr>
          <w:rFonts w:cstheme="minorHAnsi"/>
        </w:rPr>
      </w:pPr>
      <w:r w:rsidRPr="00314E39">
        <w:rPr>
          <w:rFonts w:cstheme="minorHAnsi"/>
        </w:rPr>
        <w:t xml:space="preserve">a) Wykonawcy mogą wspólnie ubiegać się o udzielenie zamówienia (np. konsorcjum). </w:t>
      </w:r>
    </w:p>
    <w:p w14:paraId="1C4E7F3C" w14:textId="77777777" w:rsidR="0062545F" w:rsidRPr="00314E39" w:rsidRDefault="001936B2" w:rsidP="009F4DF8">
      <w:pPr>
        <w:spacing w:after="0" w:line="240" w:lineRule="auto"/>
        <w:jc w:val="both"/>
        <w:rPr>
          <w:rFonts w:cstheme="minorHAnsi"/>
        </w:rPr>
      </w:pPr>
      <w:r w:rsidRPr="00314E39">
        <w:rPr>
          <w:rFonts w:cstheme="minorHAnsi"/>
        </w:rPr>
        <w:t xml:space="preserve">b) Wykonawcy składają ofertę wspólną ponoszą solidarną odpowiedzialność za wykonanie umowy oraz za zobowiązania wynikające z gwarancji. </w:t>
      </w:r>
    </w:p>
    <w:p w14:paraId="0A73DCF8" w14:textId="77777777" w:rsidR="009F4DF8" w:rsidRPr="00314E39" w:rsidRDefault="001936B2" w:rsidP="009F4DF8">
      <w:pPr>
        <w:spacing w:after="0" w:line="240" w:lineRule="auto"/>
        <w:jc w:val="both"/>
        <w:rPr>
          <w:rFonts w:cstheme="minorHAnsi"/>
        </w:rPr>
      </w:pPr>
      <w:r w:rsidRPr="00314E39">
        <w:rPr>
          <w:rFonts w:cstheme="minorHAnsi"/>
        </w:rPr>
        <w:t xml:space="preserve">c) Wykonawca, którego oferta zostanie uznana za najkorzystniejszą, przed podpisaniem umowy zobowiązany jest do przedłożenia umowy regulującej współprace wykonawców wspólnie ubiegających się o udzielenie zamówienia. </w:t>
      </w:r>
    </w:p>
    <w:p w14:paraId="19F0C41A" w14:textId="77777777" w:rsidR="009F4DF8" w:rsidRPr="00314E39" w:rsidRDefault="009F4DF8" w:rsidP="009F4DF8">
      <w:pPr>
        <w:spacing w:after="0" w:line="240" w:lineRule="auto"/>
        <w:jc w:val="both"/>
        <w:rPr>
          <w:rFonts w:cstheme="minorHAnsi"/>
        </w:rPr>
      </w:pPr>
    </w:p>
    <w:p w14:paraId="449FE127" w14:textId="77777777" w:rsidR="009F4DF8" w:rsidRPr="00314E39" w:rsidRDefault="001936B2" w:rsidP="009F4DF8">
      <w:pPr>
        <w:spacing w:after="0" w:line="240" w:lineRule="auto"/>
        <w:jc w:val="both"/>
        <w:rPr>
          <w:rFonts w:cstheme="minorHAnsi"/>
          <w:b/>
        </w:rPr>
      </w:pPr>
      <w:r w:rsidRPr="00314E39">
        <w:rPr>
          <w:rFonts w:cstheme="minorHAnsi"/>
          <w:b/>
        </w:rPr>
        <w:t xml:space="preserve">5. </w:t>
      </w:r>
    </w:p>
    <w:p w14:paraId="448D687D" w14:textId="77777777" w:rsidR="009F4DF8" w:rsidRPr="00314E39" w:rsidRDefault="001936B2" w:rsidP="009F4DF8">
      <w:pPr>
        <w:spacing w:after="0" w:line="240" w:lineRule="auto"/>
        <w:jc w:val="both"/>
        <w:rPr>
          <w:rFonts w:cstheme="minorHAnsi"/>
          <w:b/>
        </w:rPr>
      </w:pPr>
      <w:r w:rsidRPr="00314E39">
        <w:rPr>
          <w:rFonts w:cstheme="minorHAnsi"/>
          <w:b/>
        </w:rPr>
        <w:t xml:space="preserve">KRYTERIA OCENY OFERT ORAZ WAGI PUNKTOWE LUB PROCENTOWE DO POSZCZEGÓLNYCH KRYTERIÓW OCENY OFERT. </w:t>
      </w:r>
    </w:p>
    <w:p w14:paraId="7FEE5CA5" w14:textId="77777777" w:rsidR="009F4DF8" w:rsidRPr="00314E39" w:rsidRDefault="001936B2" w:rsidP="009F4DF8">
      <w:pPr>
        <w:spacing w:after="0" w:line="240" w:lineRule="auto"/>
        <w:jc w:val="both"/>
        <w:rPr>
          <w:rFonts w:cstheme="minorHAnsi"/>
          <w:b/>
        </w:rPr>
      </w:pPr>
      <w:r w:rsidRPr="00314E39">
        <w:rPr>
          <w:rFonts w:cstheme="minorHAnsi"/>
          <w:b/>
        </w:rPr>
        <w:t xml:space="preserve">5.1. </w:t>
      </w:r>
    </w:p>
    <w:p w14:paraId="766532F4" w14:textId="77777777" w:rsidR="009F4DF8" w:rsidRPr="00314E39" w:rsidRDefault="001936B2" w:rsidP="009F4DF8">
      <w:pPr>
        <w:spacing w:after="0" w:line="240" w:lineRule="auto"/>
        <w:jc w:val="both"/>
        <w:rPr>
          <w:rFonts w:cstheme="minorHAnsi"/>
        </w:rPr>
      </w:pPr>
      <w:r w:rsidRPr="00314E39">
        <w:rPr>
          <w:rFonts w:cstheme="minorHAnsi"/>
        </w:rPr>
        <w:t xml:space="preserve">Oceniający będzie dokonywał oceny złożonych ofert wg następujących kryteriów: </w:t>
      </w:r>
    </w:p>
    <w:p w14:paraId="2360B527" w14:textId="77777777" w:rsidR="00CA7ACB" w:rsidRPr="00314E39" w:rsidRDefault="00CA7ACB" w:rsidP="009F4DF8">
      <w:pPr>
        <w:spacing w:after="0" w:line="240" w:lineRule="auto"/>
        <w:jc w:val="both"/>
        <w:rPr>
          <w:rFonts w:cstheme="minorHAnsi"/>
        </w:rPr>
      </w:pPr>
    </w:p>
    <w:p w14:paraId="50124C0B" w14:textId="77777777" w:rsidR="00CA7ACB" w:rsidRPr="00314E39" w:rsidRDefault="00CA7ACB" w:rsidP="009F4DF8">
      <w:pPr>
        <w:spacing w:after="0" w:line="240" w:lineRule="auto"/>
        <w:jc w:val="both"/>
        <w:rPr>
          <w:rFonts w:cstheme="minorHAnsi"/>
          <w:highlight w:val="yellow"/>
        </w:rPr>
      </w:pPr>
    </w:p>
    <w:p w14:paraId="68FC28A5" w14:textId="77777777" w:rsidR="00CA7ACB" w:rsidRPr="00314E39" w:rsidRDefault="00CA7ACB" w:rsidP="009F4DF8">
      <w:pPr>
        <w:spacing w:after="0" w:line="240" w:lineRule="auto"/>
        <w:jc w:val="both"/>
        <w:rPr>
          <w:rFonts w:cstheme="minorHAnsi"/>
          <w:highlight w:val="yellow"/>
        </w:rPr>
      </w:pPr>
    </w:p>
    <w:p w14:paraId="2CB03C4D" w14:textId="77777777" w:rsidR="00CA7ACB" w:rsidRPr="00314E39" w:rsidRDefault="00CA7ACB" w:rsidP="009F4DF8">
      <w:pPr>
        <w:spacing w:after="0" w:line="240" w:lineRule="auto"/>
        <w:jc w:val="both"/>
        <w:rPr>
          <w:rFonts w:cstheme="minorHAnsi"/>
          <w:highlight w:val="yellow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1"/>
        <w:gridCol w:w="1824"/>
        <w:gridCol w:w="1123"/>
        <w:gridCol w:w="5584"/>
      </w:tblGrid>
      <w:tr w:rsidR="00CA7ACB" w:rsidRPr="00314E39" w14:paraId="7A25DAF7" w14:textId="77777777" w:rsidTr="00CA7ACB">
        <w:tc>
          <w:tcPr>
            <w:tcW w:w="534" w:type="dxa"/>
          </w:tcPr>
          <w:p w14:paraId="00062134" w14:textId="77777777" w:rsidR="00CA7ACB" w:rsidRPr="00314E39" w:rsidRDefault="00CA7ACB" w:rsidP="009F4DF8">
            <w:pPr>
              <w:jc w:val="both"/>
              <w:rPr>
                <w:rFonts w:cstheme="minorHAnsi"/>
              </w:rPr>
            </w:pPr>
            <w:r w:rsidRPr="00314E39">
              <w:rPr>
                <w:rFonts w:cstheme="minorHAnsi"/>
              </w:rPr>
              <w:t>Nr</w:t>
            </w:r>
          </w:p>
        </w:tc>
        <w:tc>
          <w:tcPr>
            <w:tcW w:w="1842" w:type="dxa"/>
          </w:tcPr>
          <w:p w14:paraId="06348975" w14:textId="77777777" w:rsidR="00CA7ACB" w:rsidRPr="00314E39" w:rsidRDefault="00CA7ACB" w:rsidP="009F4DF8">
            <w:pPr>
              <w:jc w:val="both"/>
              <w:rPr>
                <w:rFonts w:cstheme="minorHAnsi"/>
              </w:rPr>
            </w:pPr>
            <w:r w:rsidRPr="00314E39">
              <w:rPr>
                <w:rFonts w:cstheme="minorHAnsi"/>
              </w:rPr>
              <w:t>Nazwa kryterium</w:t>
            </w:r>
          </w:p>
        </w:tc>
        <w:tc>
          <w:tcPr>
            <w:tcW w:w="1134" w:type="dxa"/>
          </w:tcPr>
          <w:p w14:paraId="2889FE83" w14:textId="77777777" w:rsidR="00CA7ACB" w:rsidRPr="00314E39" w:rsidRDefault="00CA7ACB" w:rsidP="009F4DF8">
            <w:pPr>
              <w:jc w:val="both"/>
              <w:rPr>
                <w:rFonts w:cstheme="minorHAnsi"/>
              </w:rPr>
            </w:pPr>
            <w:r w:rsidRPr="00314E39">
              <w:rPr>
                <w:rFonts w:cstheme="minorHAnsi"/>
              </w:rPr>
              <w:t>Waga</w:t>
            </w:r>
          </w:p>
        </w:tc>
        <w:tc>
          <w:tcPr>
            <w:tcW w:w="5702" w:type="dxa"/>
          </w:tcPr>
          <w:p w14:paraId="50F5A0C7" w14:textId="77777777" w:rsidR="00CA7ACB" w:rsidRPr="00314E39" w:rsidRDefault="00CA7ACB" w:rsidP="009F4DF8">
            <w:pPr>
              <w:jc w:val="both"/>
              <w:rPr>
                <w:rFonts w:cstheme="minorHAnsi"/>
              </w:rPr>
            </w:pPr>
            <w:r w:rsidRPr="00314E39">
              <w:rPr>
                <w:rFonts w:cstheme="minorHAnsi"/>
              </w:rPr>
              <w:t>Sposób oceny</w:t>
            </w:r>
          </w:p>
        </w:tc>
      </w:tr>
      <w:tr w:rsidR="00CA7ACB" w:rsidRPr="00314E39" w14:paraId="1476A7F6" w14:textId="77777777" w:rsidTr="00CA7ACB">
        <w:tc>
          <w:tcPr>
            <w:tcW w:w="534" w:type="dxa"/>
          </w:tcPr>
          <w:p w14:paraId="194E2C6B" w14:textId="77777777" w:rsidR="00CA7ACB" w:rsidRPr="00314E39" w:rsidRDefault="00CA7ACB" w:rsidP="009F4DF8">
            <w:pPr>
              <w:jc w:val="both"/>
              <w:rPr>
                <w:rFonts w:cstheme="minorHAnsi"/>
              </w:rPr>
            </w:pPr>
            <w:r w:rsidRPr="00314E39">
              <w:rPr>
                <w:rFonts w:cstheme="minorHAnsi"/>
              </w:rPr>
              <w:t>1.</w:t>
            </w:r>
          </w:p>
        </w:tc>
        <w:tc>
          <w:tcPr>
            <w:tcW w:w="1842" w:type="dxa"/>
          </w:tcPr>
          <w:p w14:paraId="670AD3EB" w14:textId="77777777" w:rsidR="00CA7ACB" w:rsidRPr="00314E39" w:rsidRDefault="00CA7ACB" w:rsidP="009F4DF8">
            <w:pPr>
              <w:jc w:val="both"/>
              <w:rPr>
                <w:rFonts w:cstheme="minorHAnsi"/>
              </w:rPr>
            </w:pPr>
            <w:r w:rsidRPr="00314E39">
              <w:rPr>
                <w:rFonts w:cstheme="minorHAnsi"/>
              </w:rPr>
              <w:t>Cena</w:t>
            </w:r>
          </w:p>
        </w:tc>
        <w:tc>
          <w:tcPr>
            <w:tcW w:w="1134" w:type="dxa"/>
          </w:tcPr>
          <w:p w14:paraId="2570D06A" w14:textId="77777777" w:rsidR="00CA7ACB" w:rsidRPr="00314E39" w:rsidRDefault="003A23F4" w:rsidP="009F4DF8">
            <w:pPr>
              <w:jc w:val="both"/>
              <w:rPr>
                <w:rFonts w:cstheme="minorHAnsi"/>
              </w:rPr>
            </w:pPr>
            <w:r w:rsidRPr="00314E39">
              <w:rPr>
                <w:rFonts w:cstheme="minorHAnsi"/>
              </w:rPr>
              <w:t>0,7</w:t>
            </w:r>
            <w:r w:rsidR="00CA7ACB" w:rsidRPr="00314E39">
              <w:rPr>
                <w:rFonts w:cstheme="minorHAnsi"/>
              </w:rPr>
              <w:t>5</w:t>
            </w:r>
          </w:p>
        </w:tc>
        <w:tc>
          <w:tcPr>
            <w:tcW w:w="5702" w:type="dxa"/>
          </w:tcPr>
          <w:p w14:paraId="73F83784" w14:textId="77777777" w:rsidR="00CA7ACB" w:rsidRPr="00314E39" w:rsidRDefault="00CA7ACB" w:rsidP="00CA7ACB">
            <w:pPr>
              <w:rPr>
                <w:rFonts w:cstheme="minorHAnsi"/>
              </w:rPr>
            </w:pPr>
            <w:r w:rsidRPr="00314E39">
              <w:rPr>
                <w:rFonts w:cstheme="minorHAnsi"/>
              </w:rPr>
              <w:t>Ilość punktów = najniższa cena ze wszystkich ofert/cena podana w ofercie* 100 * waga</w:t>
            </w:r>
          </w:p>
        </w:tc>
      </w:tr>
      <w:tr w:rsidR="00CA7ACB" w:rsidRPr="00314E39" w14:paraId="14D9D1DD" w14:textId="77777777" w:rsidTr="00CA7ACB">
        <w:tc>
          <w:tcPr>
            <w:tcW w:w="534" w:type="dxa"/>
          </w:tcPr>
          <w:p w14:paraId="27163626" w14:textId="77777777" w:rsidR="00CA7ACB" w:rsidRPr="00314E39" w:rsidRDefault="00CA7ACB" w:rsidP="009F4DF8">
            <w:pPr>
              <w:jc w:val="both"/>
              <w:rPr>
                <w:rFonts w:cstheme="minorHAnsi"/>
              </w:rPr>
            </w:pPr>
            <w:r w:rsidRPr="00314E39">
              <w:rPr>
                <w:rFonts w:cstheme="minorHAnsi"/>
              </w:rPr>
              <w:t>2.</w:t>
            </w:r>
          </w:p>
        </w:tc>
        <w:tc>
          <w:tcPr>
            <w:tcW w:w="1842" w:type="dxa"/>
          </w:tcPr>
          <w:p w14:paraId="1A2828F9" w14:textId="77777777" w:rsidR="00CA7ACB" w:rsidRPr="00314E39" w:rsidRDefault="00CA7ACB" w:rsidP="009F4DF8">
            <w:pPr>
              <w:jc w:val="both"/>
              <w:rPr>
                <w:rFonts w:cstheme="minorHAnsi"/>
              </w:rPr>
            </w:pPr>
            <w:r w:rsidRPr="00314E39">
              <w:rPr>
                <w:rFonts w:cstheme="minorHAnsi"/>
              </w:rPr>
              <w:t>Gwarancja</w:t>
            </w:r>
          </w:p>
        </w:tc>
        <w:tc>
          <w:tcPr>
            <w:tcW w:w="1134" w:type="dxa"/>
          </w:tcPr>
          <w:p w14:paraId="11B891C8" w14:textId="77777777" w:rsidR="00CA7ACB" w:rsidRPr="00314E39" w:rsidRDefault="00CA7ACB" w:rsidP="009F4DF8">
            <w:pPr>
              <w:jc w:val="both"/>
              <w:rPr>
                <w:rFonts w:cstheme="minorHAnsi"/>
              </w:rPr>
            </w:pPr>
            <w:r w:rsidRPr="00314E39">
              <w:rPr>
                <w:rFonts w:cstheme="minorHAnsi"/>
              </w:rPr>
              <w:t>Do 0,10</w:t>
            </w:r>
          </w:p>
        </w:tc>
        <w:tc>
          <w:tcPr>
            <w:tcW w:w="5702" w:type="dxa"/>
          </w:tcPr>
          <w:p w14:paraId="70BD5768" w14:textId="77777777" w:rsidR="00CA7ACB" w:rsidRPr="00314E39" w:rsidRDefault="00CA7ACB" w:rsidP="00CA7ACB">
            <w:pPr>
              <w:rPr>
                <w:rFonts w:cstheme="minorHAnsi"/>
              </w:rPr>
            </w:pPr>
            <w:r w:rsidRPr="00314E39">
              <w:rPr>
                <w:rFonts w:cstheme="minorHAnsi"/>
              </w:rPr>
              <w:t xml:space="preserve">Ilość punktów zależna od długości oferowanej gwarancji: </w:t>
            </w:r>
          </w:p>
          <w:p w14:paraId="2ACF2200" w14:textId="419C9A1A" w:rsidR="00CA7ACB" w:rsidRPr="00314E39" w:rsidRDefault="00A87F68" w:rsidP="00CA7ACB">
            <w:pPr>
              <w:rPr>
                <w:rFonts w:cstheme="minorHAnsi"/>
              </w:rPr>
            </w:pPr>
            <w:r w:rsidRPr="00314E39">
              <w:rPr>
                <w:rFonts w:cstheme="minorHAnsi"/>
              </w:rPr>
              <w:t>48</w:t>
            </w:r>
            <w:r w:rsidR="00CA7ACB" w:rsidRPr="00314E39">
              <w:rPr>
                <w:rFonts w:cstheme="minorHAnsi"/>
              </w:rPr>
              <w:t xml:space="preserve"> miesięcy –5 pkt (tj. waga 0,05); </w:t>
            </w:r>
          </w:p>
          <w:p w14:paraId="67581F28" w14:textId="5D6D99BB" w:rsidR="00CA7ACB" w:rsidRPr="00314E39" w:rsidRDefault="00A87F68" w:rsidP="00CA7ACB">
            <w:pPr>
              <w:rPr>
                <w:rFonts w:cstheme="minorHAnsi"/>
              </w:rPr>
            </w:pPr>
            <w:r w:rsidRPr="00314E39">
              <w:rPr>
                <w:rFonts w:cstheme="minorHAnsi"/>
              </w:rPr>
              <w:t>60</w:t>
            </w:r>
            <w:r w:rsidR="00CA7ACB" w:rsidRPr="00314E39">
              <w:rPr>
                <w:rFonts w:cstheme="minorHAnsi"/>
              </w:rPr>
              <w:t xml:space="preserve"> miesięcy – 10 pkt (tj. waga 0,10); </w:t>
            </w:r>
          </w:p>
          <w:p w14:paraId="2303E5DA" w14:textId="77777777" w:rsidR="00A87F68" w:rsidRPr="00314E39" w:rsidRDefault="00A87F68" w:rsidP="00CA7ACB">
            <w:pPr>
              <w:rPr>
                <w:rFonts w:cstheme="minorHAnsi"/>
              </w:rPr>
            </w:pPr>
          </w:p>
          <w:p w14:paraId="3AB03479" w14:textId="04FAC27D" w:rsidR="00CA7ACB" w:rsidRPr="00314E39" w:rsidRDefault="00CA7ACB" w:rsidP="00CA7ACB">
            <w:pPr>
              <w:rPr>
                <w:rFonts w:cstheme="minorHAnsi"/>
              </w:rPr>
            </w:pPr>
            <w:r w:rsidRPr="00314E39">
              <w:rPr>
                <w:rFonts w:cstheme="minorHAnsi"/>
              </w:rPr>
              <w:t xml:space="preserve">Minimalny okres gwarancji przedmiotu zamówienia wynosi </w:t>
            </w:r>
            <w:r w:rsidR="00A87F68" w:rsidRPr="00314E39">
              <w:rPr>
                <w:rFonts w:cstheme="minorHAnsi"/>
              </w:rPr>
              <w:t>36</w:t>
            </w:r>
            <w:r w:rsidRPr="00314E39">
              <w:rPr>
                <w:rFonts w:cstheme="minorHAnsi"/>
              </w:rPr>
              <w:t xml:space="preserve"> miesiące zgodnie z zapisami pkt. 3.5</w:t>
            </w:r>
          </w:p>
        </w:tc>
      </w:tr>
      <w:tr w:rsidR="00CA7ACB" w:rsidRPr="00314E39" w14:paraId="4E47747E" w14:textId="77777777" w:rsidTr="00CA7ACB">
        <w:tc>
          <w:tcPr>
            <w:tcW w:w="534" w:type="dxa"/>
          </w:tcPr>
          <w:p w14:paraId="0354BED7" w14:textId="77777777" w:rsidR="00CA7ACB" w:rsidRPr="00314E39" w:rsidRDefault="00CA7ACB" w:rsidP="00CA7ACB">
            <w:pPr>
              <w:jc w:val="both"/>
              <w:rPr>
                <w:rFonts w:cstheme="minorHAnsi"/>
              </w:rPr>
            </w:pPr>
            <w:r w:rsidRPr="00314E39">
              <w:rPr>
                <w:rFonts w:cstheme="minorHAnsi"/>
              </w:rPr>
              <w:t xml:space="preserve">3. </w:t>
            </w:r>
          </w:p>
        </w:tc>
        <w:tc>
          <w:tcPr>
            <w:tcW w:w="1842" w:type="dxa"/>
          </w:tcPr>
          <w:p w14:paraId="6529F061" w14:textId="77777777" w:rsidR="00CA7ACB" w:rsidRPr="00314E39" w:rsidRDefault="00CA7ACB" w:rsidP="009F4DF8">
            <w:pPr>
              <w:jc w:val="both"/>
              <w:rPr>
                <w:rFonts w:cstheme="minorHAnsi"/>
              </w:rPr>
            </w:pPr>
            <w:r w:rsidRPr="00314E39">
              <w:rPr>
                <w:rFonts w:cstheme="minorHAnsi"/>
              </w:rPr>
              <w:t>Termin realizacji</w:t>
            </w:r>
          </w:p>
        </w:tc>
        <w:tc>
          <w:tcPr>
            <w:tcW w:w="1134" w:type="dxa"/>
          </w:tcPr>
          <w:p w14:paraId="14F7B4E0" w14:textId="77777777" w:rsidR="00CA7ACB" w:rsidRPr="00314E39" w:rsidRDefault="00CA7ACB" w:rsidP="003A23F4">
            <w:pPr>
              <w:jc w:val="both"/>
              <w:rPr>
                <w:rFonts w:cstheme="minorHAnsi"/>
              </w:rPr>
            </w:pPr>
            <w:r w:rsidRPr="00314E39">
              <w:rPr>
                <w:rFonts w:cstheme="minorHAnsi"/>
              </w:rPr>
              <w:t>do 0,</w:t>
            </w:r>
            <w:r w:rsidR="003A23F4" w:rsidRPr="00314E39">
              <w:rPr>
                <w:rFonts w:cstheme="minorHAnsi"/>
              </w:rPr>
              <w:t>1</w:t>
            </w:r>
            <w:r w:rsidRPr="00314E39">
              <w:rPr>
                <w:rFonts w:cstheme="minorHAnsi"/>
              </w:rPr>
              <w:t>5</w:t>
            </w:r>
          </w:p>
        </w:tc>
        <w:tc>
          <w:tcPr>
            <w:tcW w:w="5702" w:type="dxa"/>
          </w:tcPr>
          <w:p w14:paraId="7DE2B49C" w14:textId="77777777" w:rsidR="00CA7ACB" w:rsidRPr="00314E39" w:rsidRDefault="00CA7ACB" w:rsidP="00CA7ACB">
            <w:pPr>
              <w:rPr>
                <w:rFonts w:cstheme="minorHAnsi"/>
              </w:rPr>
            </w:pPr>
            <w:r w:rsidRPr="00314E39">
              <w:rPr>
                <w:rFonts w:cstheme="minorHAnsi"/>
              </w:rPr>
              <w:t xml:space="preserve">Ilość punktów zależna od szybkości realizacji zamówienia: </w:t>
            </w:r>
          </w:p>
          <w:p w14:paraId="7D37D08F" w14:textId="77777777" w:rsidR="003A23F4" w:rsidRPr="00314E39" w:rsidRDefault="003A23F4" w:rsidP="00CA7ACB">
            <w:pPr>
              <w:rPr>
                <w:rFonts w:cstheme="minorHAnsi"/>
              </w:rPr>
            </w:pPr>
          </w:p>
          <w:p w14:paraId="614902F2" w14:textId="59A745AB" w:rsidR="00CA7ACB" w:rsidRPr="00314E39" w:rsidRDefault="00CA7ACB" w:rsidP="00CA7ACB">
            <w:pPr>
              <w:rPr>
                <w:rFonts w:cstheme="minorHAnsi"/>
              </w:rPr>
            </w:pPr>
            <w:r w:rsidRPr="00314E39">
              <w:rPr>
                <w:rFonts w:cstheme="minorHAnsi"/>
              </w:rPr>
              <w:t xml:space="preserve">do </w:t>
            </w:r>
            <w:r w:rsidR="00A87F68" w:rsidRPr="00314E39">
              <w:rPr>
                <w:rFonts w:cstheme="minorHAnsi"/>
              </w:rPr>
              <w:t xml:space="preserve">30 dni od dnia podpisania </w:t>
            </w:r>
            <w:proofErr w:type="gramStart"/>
            <w:r w:rsidR="00A87F68" w:rsidRPr="00314E39">
              <w:rPr>
                <w:rFonts w:cstheme="minorHAnsi"/>
              </w:rPr>
              <w:t xml:space="preserve">umowy  </w:t>
            </w:r>
            <w:r w:rsidRPr="00314E39">
              <w:rPr>
                <w:rFonts w:cstheme="minorHAnsi"/>
              </w:rPr>
              <w:t>–</w:t>
            </w:r>
            <w:proofErr w:type="gramEnd"/>
            <w:r w:rsidRPr="00314E39">
              <w:rPr>
                <w:rFonts w:cstheme="minorHAnsi"/>
              </w:rPr>
              <w:t xml:space="preserve"> </w:t>
            </w:r>
            <w:r w:rsidR="00A87F68" w:rsidRPr="00314E39">
              <w:rPr>
                <w:rFonts w:cstheme="minorHAnsi"/>
              </w:rPr>
              <w:t>5</w:t>
            </w:r>
            <w:r w:rsidRPr="00314E39">
              <w:rPr>
                <w:rFonts w:cstheme="minorHAnsi"/>
              </w:rPr>
              <w:t xml:space="preserve"> pkt (tj. waga 0,05)</w:t>
            </w:r>
          </w:p>
          <w:p w14:paraId="4902E7A3" w14:textId="1F6841C0" w:rsidR="003A23F4" w:rsidRPr="00314E39" w:rsidRDefault="00A87F68" w:rsidP="003A23F4">
            <w:pPr>
              <w:rPr>
                <w:rFonts w:cstheme="minorHAnsi"/>
              </w:rPr>
            </w:pPr>
            <w:r w:rsidRPr="00314E39">
              <w:rPr>
                <w:rFonts w:cstheme="minorHAnsi"/>
              </w:rPr>
              <w:t xml:space="preserve">do 21 dni od dnia podpisania </w:t>
            </w:r>
            <w:proofErr w:type="gramStart"/>
            <w:r w:rsidRPr="00314E39">
              <w:rPr>
                <w:rFonts w:cstheme="minorHAnsi"/>
              </w:rPr>
              <w:t xml:space="preserve">umowy  </w:t>
            </w:r>
            <w:r w:rsidR="003A23F4" w:rsidRPr="00314E39">
              <w:rPr>
                <w:rFonts w:cstheme="minorHAnsi"/>
              </w:rPr>
              <w:t>–</w:t>
            </w:r>
            <w:proofErr w:type="gramEnd"/>
            <w:r w:rsidR="003A23F4" w:rsidRPr="00314E39">
              <w:rPr>
                <w:rFonts w:cstheme="minorHAnsi"/>
              </w:rPr>
              <w:t xml:space="preserve"> </w:t>
            </w:r>
            <w:r w:rsidRPr="00314E39">
              <w:rPr>
                <w:rFonts w:cstheme="minorHAnsi"/>
              </w:rPr>
              <w:t>10</w:t>
            </w:r>
            <w:r w:rsidR="003A23F4" w:rsidRPr="00314E39">
              <w:rPr>
                <w:rFonts w:cstheme="minorHAnsi"/>
              </w:rPr>
              <w:t xml:space="preserve"> pkt (tj. waga 0,</w:t>
            </w:r>
            <w:r w:rsidRPr="00314E39">
              <w:rPr>
                <w:rFonts w:cstheme="minorHAnsi"/>
              </w:rPr>
              <w:t>10</w:t>
            </w:r>
            <w:r w:rsidR="003A23F4" w:rsidRPr="00314E39">
              <w:rPr>
                <w:rFonts w:cstheme="minorHAnsi"/>
              </w:rPr>
              <w:t>)</w:t>
            </w:r>
          </w:p>
          <w:p w14:paraId="0F7D3D5F" w14:textId="4255338B" w:rsidR="003A23F4" w:rsidRPr="00314E39" w:rsidRDefault="00A87F68" w:rsidP="00CA7ACB">
            <w:pPr>
              <w:rPr>
                <w:rFonts w:cstheme="minorHAnsi"/>
              </w:rPr>
            </w:pPr>
            <w:r w:rsidRPr="00314E39">
              <w:rPr>
                <w:rFonts w:cstheme="minorHAnsi"/>
              </w:rPr>
              <w:t xml:space="preserve">do 14 dni od dnia podpisania </w:t>
            </w:r>
            <w:proofErr w:type="gramStart"/>
            <w:r w:rsidRPr="00314E39">
              <w:rPr>
                <w:rFonts w:cstheme="minorHAnsi"/>
              </w:rPr>
              <w:t xml:space="preserve">umowy  </w:t>
            </w:r>
            <w:r w:rsidR="003A23F4" w:rsidRPr="00314E39">
              <w:rPr>
                <w:rFonts w:cstheme="minorHAnsi"/>
              </w:rPr>
              <w:t>–</w:t>
            </w:r>
            <w:proofErr w:type="gramEnd"/>
            <w:r w:rsidR="003A23F4" w:rsidRPr="00314E39">
              <w:rPr>
                <w:rFonts w:cstheme="minorHAnsi"/>
              </w:rPr>
              <w:t xml:space="preserve"> </w:t>
            </w:r>
            <w:r w:rsidRPr="00314E39">
              <w:rPr>
                <w:rFonts w:cstheme="minorHAnsi"/>
              </w:rPr>
              <w:t>15</w:t>
            </w:r>
            <w:r w:rsidR="003A23F4" w:rsidRPr="00314E39">
              <w:rPr>
                <w:rFonts w:cstheme="minorHAnsi"/>
              </w:rPr>
              <w:t xml:space="preserve"> pkt (tj. waga 0,</w:t>
            </w:r>
            <w:r w:rsidRPr="00314E39">
              <w:rPr>
                <w:rFonts w:cstheme="minorHAnsi"/>
              </w:rPr>
              <w:t>1</w:t>
            </w:r>
            <w:r w:rsidR="003A23F4" w:rsidRPr="00314E39">
              <w:rPr>
                <w:rFonts w:cstheme="minorHAnsi"/>
              </w:rPr>
              <w:t>5)</w:t>
            </w:r>
          </w:p>
          <w:p w14:paraId="0D9E1791" w14:textId="77777777" w:rsidR="00A87F68" w:rsidRPr="00314E39" w:rsidRDefault="00A87F68" w:rsidP="00CA7ACB">
            <w:pPr>
              <w:rPr>
                <w:rFonts w:cstheme="minorHAnsi"/>
              </w:rPr>
            </w:pPr>
          </w:p>
          <w:p w14:paraId="170FA55C" w14:textId="5324DD9F" w:rsidR="00CA7ACB" w:rsidRPr="00314E39" w:rsidRDefault="00CA7ACB" w:rsidP="00CA7ACB">
            <w:pPr>
              <w:rPr>
                <w:rFonts w:cstheme="minorHAnsi"/>
              </w:rPr>
            </w:pPr>
            <w:r w:rsidRPr="00314E39">
              <w:rPr>
                <w:rFonts w:cstheme="minorHAnsi"/>
              </w:rPr>
              <w:t>Termin realizacji zamówienia zgodnie z pkt 7.1 nie przekracza</w:t>
            </w:r>
            <w:r w:rsidR="00A87F68" w:rsidRPr="00314E39">
              <w:rPr>
                <w:rFonts w:cstheme="minorHAnsi"/>
              </w:rPr>
              <w:t xml:space="preserve"> 30 dni </w:t>
            </w:r>
            <w:r w:rsidRPr="00314E39">
              <w:rPr>
                <w:rFonts w:cstheme="minorHAnsi"/>
              </w:rPr>
              <w:t>2021 r.</w:t>
            </w:r>
          </w:p>
        </w:tc>
      </w:tr>
    </w:tbl>
    <w:p w14:paraId="264CD6D9" w14:textId="77777777" w:rsidR="00CA7ACB" w:rsidRPr="00314E39" w:rsidRDefault="00CA7ACB" w:rsidP="009F4DF8">
      <w:pPr>
        <w:spacing w:after="0" w:line="240" w:lineRule="auto"/>
        <w:jc w:val="both"/>
        <w:rPr>
          <w:rFonts w:cstheme="minorHAnsi"/>
        </w:rPr>
      </w:pPr>
    </w:p>
    <w:p w14:paraId="6CDB0AD6" w14:textId="77777777" w:rsidR="009F4DF8" w:rsidRPr="00314E39" w:rsidRDefault="009F4DF8" w:rsidP="009F4DF8">
      <w:pPr>
        <w:spacing w:after="0" w:line="240" w:lineRule="auto"/>
        <w:jc w:val="both"/>
        <w:rPr>
          <w:rFonts w:cstheme="minorHAnsi"/>
        </w:rPr>
      </w:pPr>
    </w:p>
    <w:p w14:paraId="2A3BA2F0" w14:textId="77777777" w:rsidR="009F4DF8" w:rsidRPr="00314E39" w:rsidRDefault="001936B2" w:rsidP="009F4DF8">
      <w:pPr>
        <w:spacing w:after="0" w:line="240" w:lineRule="auto"/>
        <w:jc w:val="both"/>
        <w:rPr>
          <w:rFonts w:cstheme="minorHAnsi"/>
          <w:b/>
        </w:rPr>
      </w:pPr>
      <w:r w:rsidRPr="00314E39">
        <w:rPr>
          <w:rFonts w:cstheme="minorHAnsi"/>
          <w:b/>
        </w:rPr>
        <w:t xml:space="preserve">5.2. </w:t>
      </w:r>
    </w:p>
    <w:p w14:paraId="4CE699F1" w14:textId="77777777" w:rsidR="009F4DF8" w:rsidRPr="00314E39" w:rsidRDefault="001936B2" w:rsidP="009F4DF8">
      <w:pPr>
        <w:spacing w:after="0" w:line="240" w:lineRule="auto"/>
        <w:jc w:val="both"/>
        <w:rPr>
          <w:rFonts w:cstheme="minorHAnsi"/>
        </w:rPr>
      </w:pPr>
      <w:r w:rsidRPr="00314E39">
        <w:rPr>
          <w:rFonts w:cstheme="minorHAnsi"/>
        </w:rPr>
        <w:t xml:space="preserve">W toku badania i oceny ofert Zamawiający może żądać od Wykonawców wyjaśnień dotyczących treści złożonych ofert. Niedopuszczalne jest prowadzenie </w:t>
      </w:r>
      <w:proofErr w:type="gramStart"/>
      <w:r w:rsidRPr="00314E39">
        <w:rPr>
          <w:rFonts w:cstheme="minorHAnsi"/>
        </w:rPr>
        <w:t>miedzy</w:t>
      </w:r>
      <w:proofErr w:type="gramEnd"/>
      <w:r w:rsidRPr="00314E39">
        <w:rPr>
          <w:rFonts w:cstheme="minorHAnsi"/>
        </w:rPr>
        <w:t xml:space="preserve"> Zamawiającym, a Wykonawcą negocjacji dotyczących złożonej oferty. </w:t>
      </w:r>
    </w:p>
    <w:p w14:paraId="45AC9AB3" w14:textId="77777777" w:rsidR="0062545F" w:rsidRPr="00314E39" w:rsidRDefault="0062545F" w:rsidP="009F4DF8">
      <w:pPr>
        <w:spacing w:after="0" w:line="240" w:lineRule="auto"/>
        <w:jc w:val="both"/>
        <w:rPr>
          <w:rFonts w:cstheme="minorHAnsi"/>
        </w:rPr>
      </w:pPr>
    </w:p>
    <w:p w14:paraId="09B7B14D" w14:textId="77777777" w:rsidR="009F4DF8" w:rsidRPr="00314E39" w:rsidRDefault="001936B2" w:rsidP="009F4DF8">
      <w:pPr>
        <w:spacing w:after="0" w:line="240" w:lineRule="auto"/>
        <w:jc w:val="both"/>
        <w:rPr>
          <w:rFonts w:cstheme="minorHAnsi"/>
          <w:b/>
        </w:rPr>
      </w:pPr>
      <w:r w:rsidRPr="00314E39">
        <w:rPr>
          <w:rFonts w:cstheme="minorHAnsi"/>
          <w:b/>
        </w:rPr>
        <w:t xml:space="preserve">5.3. </w:t>
      </w:r>
    </w:p>
    <w:p w14:paraId="67199C81" w14:textId="77777777" w:rsidR="009F4DF8" w:rsidRPr="00314E39" w:rsidRDefault="001936B2" w:rsidP="009F4DF8">
      <w:pPr>
        <w:spacing w:after="0" w:line="240" w:lineRule="auto"/>
        <w:jc w:val="both"/>
        <w:rPr>
          <w:rFonts w:cstheme="minorHAnsi"/>
        </w:rPr>
      </w:pPr>
      <w:r w:rsidRPr="00314E39">
        <w:rPr>
          <w:rFonts w:cstheme="minorHAnsi"/>
        </w:rPr>
        <w:t xml:space="preserve">W ofercie należy podać cenę w rozumieniu art. 3 ust. 1 pkt 1 i ust. 2 ustawy z dnia 9 maja 2014 r. o informowaniu o cenach towarów i usług za wykonanie przedmiotu Zamówienia. Cenę oferty należy </w:t>
      </w:r>
      <w:r w:rsidRPr="00314E39">
        <w:rPr>
          <w:rFonts w:cstheme="minorHAnsi"/>
        </w:rPr>
        <w:lastRenderedPageBreak/>
        <w:t xml:space="preserve">określić z dokładnością do dwóch miejsc po przecinku. Podmiot zagraniczny w formularzu cenowym wpisuje tylko cenę netto. </w:t>
      </w:r>
    </w:p>
    <w:p w14:paraId="5C95F048" w14:textId="77777777" w:rsidR="0062545F" w:rsidRPr="00314E39" w:rsidRDefault="0062545F" w:rsidP="009F4DF8">
      <w:pPr>
        <w:spacing w:after="0" w:line="240" w:lineRule="auto"/>
        <w:jc w:val="both"/>
        <w:rPr>
          <w:rFonts w:cstheme="minorHAnsi"/>
        </w:rPr>
      </w:pPr>
    </w:p>
    <w:p w14:paraId="7F2FD7D0" w14:textId="77777777" w:rsidR="009F4DF8" w:rsidRPr="00314E39" w:rsidRDefault="001936B2" w:rsidP="009F4DF8">
      <w:pPr>
        <w:spacing w:after="0" w:line="240" w:lineRule="auto"/>
        <w:jc w:val="both"/>
        <w:rPr>
          <w:rFonts w:cstheme="minorHAnsi"/>
          <w:b/>
        </w:rPr>
      </w:pPr>
      <w:r w:rsidRPr="00314E39">
        <w:rPr>
          <w:rFonts w:cstheme="minorHAnsi"/>
          <w:b/>
        </w:rPr>
        <w:t xml:space="preserve">5.4. </w:t>
      </w:r>
    </w:p>
    <w:p w14:paraId="697748B6" w14:textId="77777777" w:rsidR="009F4DF8" w:rsidRPr="00314E39" w:rsidRDefault="001936B2" w:rsidP="009F4DF8">
      <w:pPr>
        <w:spacing w:after="0" w:line="240" w:lineRule="auto"/>
        <w:jc w:val="both"/>
        <w:rPr>
          <w:rFonts w:cstheme="minorHAnsi"/>
        </w:rPr>
      </w:pPr>
      <w:r w:rsidRPr="00314E39">
        <w:rPr>
          <w:rFonts w:cstheme="minorHAnsi"/>
        </w:rPr>
        <w:t xml:space="preserve">Cenę oferty stanowić będzie wartość netto wpisaną na formularzu oferty za całość przedmiotu zamówienia. Podana w ofercie cena musi uwzględniać wszystkie wymagania Zamawiającego określone w niniejszym zapytaniu ofertowym oraz obejmować wszelkie koszty, jakie poniesie wykonawca z tytułu należności oraz zgodnej z obowiązującymi przepisami realizacji przedmiotu zamówienia. </w:t>
      </w:r>
    </w:p>
    <w:p w14:paraId="202D5B97" w14:textId="77777777" w:rsidR="0062545F" w:rsidRPr="00314E39" w:rsidRDefault="0062545F" w:rsidP="009F4DF8">
      <w:pPr>
        <w:spacing w:after="0" w:line="240" w:lineRule="auto"/>
        <w:jc w:val="both"/>
        <w:rPr>
          <w:rFonts w:cstheme="minorHAnsi"/>
        </w:rPr>
      </w:pPr>
    </w:p>
    <w:p w14:paraId="071F71CC" w14:textId="77777777" w:rsidR="009F4DF8" w:rsidRPr="00314E39" w:rsidRDefault="001936B2" w:rsidP="009F4DF8">
      <w:pPr>
        <w:spacing w:after="0" w:line="240" w:lineRule="auto"/>
        <w:jc w:val="both"/>
        <w:rPr>
          <w:rFonts w:cstheme="minorHAnsi"/>
          <w:b/>
        </w:rPr>
      </w:pPr>
      <w:r w:rsidRPr="00314E39">
        <w:rPr>
          <w:rFonts w:cstheme="minorHAnsi"/>
          <w:b/>
        </w:rPr>
        <w:t xml:space="preserve">5.5. </w:t>
      </w:r>
    </w:p>
    <w:p w14:paraId="5C5D4C97" w14:textId="77777777" w:rsidR="009F4DF8" w:rsidRPr="00314E39" w:rsidRDefault="001936B2" w:rsidP="009F4DF8">
      <w:pPr>
        <w:spacing w:after="0" w:line="240" w:lineRule="auto"/>
        <w:jc w:val="both"/>
        <w:rPr>
          <w:rFonts w:cstheme="minorHAnsi"/>
        </w:rPr>
      </w:pPr>
      <w:r w:rsidRPr="00314E39">
        <w:rPr>
          <w:rFonts w:cstheme="minorHAnsi"/>
        </w:rPr>
        <w:t xml:space="preserve"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 składając ofertę, informuje Zamawiającego czy wybór oferty będzie prowadzić do powstania u Zamawiającego obowiązku podatkowego, wskazując nazwę (rodzaj) towaru lab usługi, których dostawa lub świadczenie będzie prowadzić do jego powstania, oraz wskazując ich wartość bez kwoty podatku. </w:t>
      </w:r>
    </w:p>
    <w:p w14:paraId="02502084" w14:textId="77777777" w:rsidR="0062545F" w:rsidRPr="00314E39" w:rsidRDefault="0062545F" w:rsidP="009F4DF8">
      <w:pPr>
        <w:spacing w:after="0" w:line="240" w:lineRule="auto"/>
        <w:jc w:val="both"/>
        <w:rPr>
          <w:rFonts w:cstheme="minorHAnsi"/>
        </w:rPr>
      </w:pPr>
    </w:p>
    <w:p w14:paraId="56FC0B65" w14:textId="77777777" w:rsidR="009F4DF8" w:rsidRPr="00314E39" w:rsidRDefault="001936B2" w:rsidP="009F4DF8">
      <w:pPr>
        <w:spacing w:after="0" w:line="240" w:lineRule="auto"/>
        <w:jc w:val="both"/>
        <w:rPr>
          <w:rFonts w:cstheme="minorHAnsi"/>
          <w:b/>
        </w:rPr>
      </w:pPr>
      <w:r w:rsidRPr="00314E39">
        <w:rPr>
          <w:rFonts w:cstheme="minorHAnsi"/>
          <w:b/>
        </w:rPr>
        <w:t xml:space="preserve">5.6. </w:t>
      </w:r>
    </w:p>
    <w:p w14:paraId="1E4DF850" w14:textId="77777777" w:rsidR="009F4DF8" w:rsidRPr="00314E39" w:rsidRDefault="001936B2" w:rsidP="009F4DF8">
      <w:pPr>
        <w:spacing w:after="0" w:line="240" w:lineRule="auto"/>
        <w:jc w:val="both"/>
        <w:rPr>
          <w:rFonts w:cstheme="minorHAnsi"/>
        </w:rPr>
      </w:pPr>
      <w:r w:rsidRPr="00314E39">
        <w:rPr>
          <w:rFonts w:cstheme="minorHAnsi"/>
        </w:rPr>
        <w:t xml:space="preserve">Rozliczenia między Zamawiającym a Wykonawca prowadzone będą w walucie polskiej (zloty polski). </w:t>
      </w:r>
    </w:p>
    <w:p w14:paraId="303BDEA5" w14:textId="77777777" w:rsidR="00CA7ACB" w:rsidRPr="00314E39" w:rsidRDefault="00CA7ACB" w:rsidP="009F4DF8">
      <w:pPr>
        <w:spacing w:after="0" w:line="240" w:lineRule="auto"/>
        <w:jc w:val="both"/>
        <w:rPr>
          <w:rFonts w:cstheme="minorHAnsi"/>
          <w:b/>
        </w:rPr>
      </w:pPr>
    </w:p>
    <w:p w14:paraId="03D921A8" w14:textId="77777777" w:rsidR="009F4DF8" w:rsidRPr="00314E39" w:rsidRDefault="001936B2" w:rsidP="009F4DF8">
      <w:pPr>
        <w:spacing w:after="0" w:line="240" w:lineRule="auto"/>
        <w:jc w:val="both"/>
        <w:rPr>
          <w:rFonts w:cstheme="minorHAnsi"/>
          <w:b/>
        </w:rPr>
      </w:pPr>
      <w:r w:rsidRPr="00314E39">
        <w:rPr>
          <w:rFonts w:cstheme="minorHAnsi"/>
          <w:b/>
        </w:rPr>
        <w:t xml:space="preserve">5.7. </w:t>
      </w:r>
    </w:p>
    <w:p w14:paraId="3BECE8F9" w14:textId="77777777" w:rsidR="009F4DF8" w:rsidRPr="00314E39" w:rsidRDefault="001936B2" w:rsidP="009F4DF8">
      <w:pPr>
        <w:spacing w:after="0" w:line="240" w:lineRule="auto"/>
        <w:jc w:val="both"/>
        <w:rPr>
          <w:rFonts w:cstheme="minorHAnsi"/>
        </w:rPr>
      </w:pPr>
      <w:r w:rsidRPr="00314E39">
        <w:rPr>
          <w:rFonts w:cstheme="minorHAnsi"/>
        </w:rPr>
        <w:t xml:space="preserve">Zamawiający </w:t>
      </w:r>
      <w:r w:rsidR="009F4DF8" w:rsidRPr="00314E39">
        <w:rPr>
          <w:rFonts w:cstheme="minorHAnsi"/>
        </w:rPr>
        <w:t xml:space="preserve">nie </w:t>
      </w:r>
      <w:r w:rsidRPr="00314E39">
        <w:rPr>
          <w:rFonts w:cstheme="minorHAnsi"/>
        </w:rPr>
        <w:t xml:space="preserve">przewiduje udzielenia zaliczki na poczet wykonania Zamówienia. </w:t>
      </w:r>
    </w:p>
    <w:p w14:paraId="0AB2621D" w14:textId="77777777" w:rsidR="00CA7ACB" w:rsidRPr="00314E39" w:rsidRDefault="00CA7ACB" w:rsidP="009F4DF8">
      <w:pPr>
        <w:spacing w:after="0" w:line="240" w:lineRule="auto"/>
        <w:jc w:val="both"/>
        <w:rPr>
          <w:rFonts w:cstheme="minorHAnsi"/>
          <w:b/>
        </w:rPr>
      </w:pPr>
    </w:p>
    <w:p w14:paraId="786ABB36" w14:textId="77777777" w:rsidR="009F4DF8" w:rsidRPr="00314E39" w:rsidRDefault="001936B2" w:rsidP="009F4DF8">
      <w:pPr>
        <w:spacing w:after="0" w:line="240" w:lineRule="auto"/>
        <w:jc w:val="both"/>
        <w:rPr>
          <w:rFonts w:cstheme="minorHAnsi"/>
          <w:b/>
        </w:rPr>
      </w:pPr>
      <w:r w:rsidRPr="00314E39">
        <w:rPr>
          <w:rFonts w:cstheme="minorHAnsi"/>
          <w:b/>
        </w:rPr>
        <w:t xml:space="preserve">5.8. </w:t>
      </w:r>
    </w:p>
    <w:p w14:paraId="319D0E2A" w14:textId="77777777" w:rsidR="009F4DF8" w:rsidRPr="00314E39" w:rsidRDefault="001936B2" w:rsidP="009F4DF8">
      <w:pPr>
        <w:spacing w:after="0" w:line="240" w:lineRule="auto"/>
        <w:jc w:val="both"/>
        <w:rPr>
          <w:rFonts w:cstheme="minorHAnsi"/>
        </w:rPr>
      </w:pPr>
      <w:r w:rsidRPr="00314E39">
        <w:rPr>
          <w:rFonts w:cstheme="minorHAnsi"/>
        </w:rPr>
        <w:t xml:space="preserve">Wykonawca jest zobowiązany wskazać w ofercie części zamówienia, których wykonanie zamierza powierzyć podwykonawcom. </w:t>
      </w:r>
    </w:p>
    <w:p w14:paraId="71352B5C" w14:textId="77777777" w:rsidR="00CA7ACB" w:rsidRPr="00314E39" w:rsidRDefault="00CA7ACB" w:rsidP="009F4DF8">
      <w:pPr>
        <w:spacing w:after="0" w:line="240" w:lineRule="auto"/>
        <w:jc w:val="both"/>
        <w:rPr>
          <w:rFonts w:cstheme="minorHAnsi"/>
          <w:b/>
        </w:rPr>
      </w:pPr>
    </w:p>
    <w:p w14:paraId="1FCD5AEA" w14:textId="77777777" w:rsidR="00CA7ACB" w:rsidRPr="00314E39" w:rsidRDefault="00CA7ACB" w:rsidP="00D613B8">
      <w:pPr>
        <w:spacing w:after="0" w:line="240" w:lineRule="auto"/>
        <w:jc w:val="both"/>
        <w:rPr>
          <w:rFonts w:cstheme="minorHAnsi"/>
          <w:b/>
        </w:rPr>
      </w:pPr>
      <w:r w:rsidRPr="00314E39">
        <w:rPr>
          <w:rFonts w:cstheme="minorHAnsi"/>
          <w:b/>
        </w:rPr>
        <w:t>5.9</w:t>
      </w:r>
    </w:p>
    <w:p w14:paraId="071ACC3D" w14:textId="64593B62" w:rsidR="00D613B8" w:rsidRPr="00314E39" w:rsidRDefault="00CA7ACB" w:rsidP="00D613B8">
      <w:pPr>
        <w:pStyle w:val="NormalnyWeb"/>
        <w:shd w:val="clear" w:color="auto" w:fill="FFFFFF"/>
        <w:spacing w:before="0" w:beforeAutospacing="0" w:after="15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314E39">
        <w:rPr>
          <w:rFonts w:asciiTheme="minorHAnsi" w:hAnsiTheme="minorHAnsi" w:cstheme="minorHAnsi"/>
          <w:sz w:val="22"/>
          <w:szCs w:val="22"/>
        </w:rPr>
        <w:t xml:space="preserve">Wykonawca jest zobowiązany wnieść wadium </w:t>
      </w:r>
      <w:r w:rsidR="00D613B8" w:rsidRPr="00314E39">
        <w:rPr>
          <w:rFonts w:asciiTheme="minorHAnsi" w:hAnsiTheme="minorHAnsi" w:cstheme="minorHAnsi"/>
          <w:sz w:val="22"/>
          <w:szCs w:val="22"/>
        </w:rPr>
        <w:t>w jednej lub kilku następujących formach:</w:t>
      </w:r>
    </w:p>
    <w:p w14:paraId="2A19FB35" w14:textId="77777777" w:rsidR="00D613B8" w:rsidRPr="00314E39" w:rsidRDefault="00D613B8" w:rsidP="00D613B8">
      <w:pPr>
        <w:pStyle w:val="NormalnyWeb"/>
        <w:shd w:val="clear" w:color="auto" w:fill="FFFFFF"/>
        <w:spacing w:before="0" w:beforeAutospacing="0" w:after="15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14E39">
        <w:rPr>
          <w:rFonts w:asciiTheme="minorHAnsi" w:hAnsiTheme="minorHAnsi" w:cstheme="minorHAnsi"/>
          <w:color w:val="000000"/>
          <w:sz w:val="22"/>
          <w:szCs w:val="22"/>
        </w:rPr>
        <w:t>- pieniądzu</w:t>
      </w:r>
    </w:p>
    <w:p w14:paraId="41C6D8D3" w14:textId="77777777" w:rsidR="00D613B8" w:rsidRPr="00314E39" w:rsidRDefault="00D613B8" w:rsidP="00D613B8">
      <w:pPr>
        <w:pStyle w:val="NormalnyWeb"/>
        <w:shd w:val="clear" w:color="auto" w:fill="FFFFFF"/>
        <w:spacing w:before="0" w:beforeAutospacing="0" w:after="15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14E39">
        <w:rPr>
          <w:rFonts w:asciiTheme="minorHAnsi" w:hAnsiTheme="minorHAnsi" w:cstheme="minorHAnsi"/>
          <w:color w:val="000000"/>
          <w:sz w:val="22"/>
          <w:szCs w:val="22"/>
        </w:rPr>
        <w:t>- poręczeniach bankowych lub poręczeniach spółdzielczej kasy oszczędnościowo-kredytowej, z tym, że poręczenie kasy jest zawsze poręczeniem pieniężnym</w:t>
      </w:r>
    </w:p>
    <w:p w14:paraId="0478F5D1" w14:textId="77777777" w:rsidR="00D613B8" w:rsidRPr="00314E39" w:rsidRDefault="00D613B8" w:rsidP="00D613B8">
      <w:pPr>
        <w:pStyle w:val="NormalnyWeb"/>
        <w:shd w:val="clear" w:color="auto" w:fill="FFFFFF"/>
        <w:spacing w:before="0" w:beforeAutospacing="0" w:after="15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14E39">
        <w:rPr>
          <w:rFonts w:asciiTheme="minorHAnsi" w:hAnsiTheme="minorHAnsi" w:cstheme="minorHAnsi"/>
          <w:color w:val="000000"/>
          <w:sz w:val="22"/>
          <w:szCs w:val="22"/>
        </w:rPr>
        <w:t>- gwarancjach bankowych</w:t>
      </w:r>
    </w:p>
    <w:p w14:paraId="2F7AFA44" w14:textId="77777777" w:rsidR="00D613B8" w:rsidRPr="00314E39" w:rsidRDefault="00D613B8" w:rsidP="00D613B8">
      <w:pPr>
        <w:pStyle w:val="NormalnyWeb"/>
        <w:shd w:val="clear" w:color="auto" w:fill="FFFFFF"/>
        <w:spacing w:before="0" w:beforeAutospacing="0" w:after="15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14E39">
        <w:rPr>
          <w:rFonts w:asciiTheme="minorHAnsi" w:hAnsiTheme="minorHAnsi" w:cstheme="minorHAnsi"/>
          <w:color w:val="000000"/>
          <w:sz w:val="22"/>
          <w:szCs w:val="22"/>
        </w:rPr>
        <w:t>- gwarancjach ubezpieczeniowych</w:t>
      </w:r>
    </w:p>
    <w:p w14:paraId="1BDFC40B" w14:textId="77777777" w:rsidR="00D613B8" w:rsidRPr="00314E39" w:rsidRDefault="00D613B8" w:rsidP="00D613B8">
      <w:pPr>
        <w:pStyle w:val="NormalnyWeb"/>
        <w:shd w:val="clear" w:color="auto" w:fill="FFFFFF"/>
        <w:spacing w:before="0" w:beforeAutospacing="0" w:after="15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14E39">
        <w:rPr>
          <w:rFonts w:asciiTheme="minorHAnsi" w:hAnsiTheme="minorHAnsi" w:cstheme="minorHAnsi"/>
          <w:color w:val="000000"/>
          <w:sz w:val="22"/>
          <w:szCs w:val="22"/>
        </w:rPr>
        <w:t>- poręczeniach udzielanych przez podmioty, o których mowa w art. 6b ust. 5 pkt 2 ustawy z 9 listopada 2000 r. o utworzeniu Polskiej Agencji Rozwoju Przedsiębiorczości (</w:t>
      </w:r>
      <w:proofErr w:type="spellStart"/>
      <w:r w:rsidRPr="00314E39">
        <w:rPr>
          <w:rFonts w:asciiTheme="minorHAnsi" w:hAnsiTheme="minorHAnsi" w:cstheme="minorHAnsi"/>
          <w:color w:val="000000"/>
          <w:sz w:val="22"/>
          <w:szCs w:val="22"/>
        </w:rPr>
        <w:t>DzU</w:t>
      </w:r>
      <w:proofErr w:type="spellEnd"/>
      <w:r w:rsidRPr="00314E39">
        <w:rPr>
          <w:rFonts w:asciiTheme="minorHAnsi" w:hAnsiTheme="minorHAnsi" w:cstheme="minorHAnsi"/>
          <w:color w:val="000000"/>
          <w:sz w:val="22"/>
          <w:szCs w:val="22"/>
        </w:rPr>
        <w:t xml:space="preserve"> z 2014 r. poz. 1804 oraz z 2015 r. poz. 978 i 1240). Wadium wnoszone w pieniądzu wpłaca się przelewem na rachunek bankowy wskazany przez zamawiającego.</w:t>
      </w:r>
    </w:p>
    <w:p w14:paraId="4453AE29" w14:textId="77777777" w:rsidR="00D613B8" w:rsidRPr="00314E39" w:rsidRDefault="00D613B8" w:rsidP="00D613B8">
      <w:pPr>
        <w:spacing w:after="0" w:line="240" w:lineRule="auto"/>
        <w:jc w:val="both"/>
        <w:rPr>
          <w:rFonts w:cstheme="minorHAnsi"/>
        </w:rPr>
      </w:pPr>
      <w:r w:rsidRPr="00314E39">
        <w:rPr>
          <w:rFonts w:cstheme="minorHAnsi"/>
        </w:rPr>
        <w:t xml:space="preserve">w wysokości 70.000 zł (siedemdziesiąt tysięcy złotych) </w:t>
      </w:r>
      <w:r w:rsidR="00CA7ACB" w:rsidRPr="00314E39">
        <w:rPr>
          <w:rFonts w:cstheme="minorHAnsi"/>
        </w:rPr>
        <w:t>na rachunek Zamawiającego</w:t>
      </w:r>
    </w:p>
    <w:p w14:paraId="03F80A6F" w14:textId="49FD51FB" w:rsidR="00D613B8" w:rsidRPr="00314E39" w:rsidRDefault="00D613B8" w:rsidP="00D613B8">
      <w:pPr>
        <w:spacing w:after="0" w:line="240" w:lineRule="auto"/>
        <w:jc w:val="both"/>
        <w:rPr>
          <w:rFonts w:cstheme="minorHAnsi"/>
        </w:rPr>
      </w:pPr>
      <w:r w:rsidRPr="00314E39">
        <w:rPr>
          <w:rFonts w:cstheme="minorHAnsi"/>
        </w:rPr>
        <w:t>…………………………………………………………………………………</w:t>
      </w:r>
    </w:p>
    <w:p w14:paraId="03BEE2E0" w14:textId="4B4A64F5" w:rsidR="00D613B8" w:rsidRPr="00314E39" w:rsidRDefault="00D613B8" w:rsidP="00D613B8">
      <w:pPr>
        <w:spacing w:after="0" w:line="240" w:lineRule="auto"/>
        <w:jc w:val="both"/>
        <w:rPr>
          <w:rFonts w:cstheme="minorHAnsi"/>
        </w:rPr>
      </w:pPr>
      <w:r w:rsidRPr="00314E39">
        <w:rPr>
          <w:rFonts w:cstheme="minorHAnsi"/>
        </w:rPr>
        <w:t>najpóźniej</w:t>
      </w:r>
      <w:r w:rsidR="00CA7ACB" w:rsidRPr="00314E39">
        <w:rPr>
          <w:rFonts w:cstheme="minorHAnsi"/>
        </w:rPr>
        <w:t xml:space="preserve"> w terminie do</w:t>
      </w:r>
      <w:r w:rsidRPr="00314E39">
        <w:rPr>
          <w:rFonts w:cstheme="minorHAnsi"/>
        </w:rPr>
        <w:t xml:space="preserve"> 28 kwietnia 2021 r.</w:t>
      </w:r>
      <w:r w:rsidR="00CA7ACB" w:rsidRPr="00314E39">
        <w:rPr>
          <w:rFonts w:cstheme="minorHAnsi"/>
        </w:rPr>
        <w:t xml:space="preserve"> </w:t>
      </w:r>
      <w:r w:rsidRPr="00314E39">
        <w:rPr>
          <w:rFonts w:cstheme="minorHAnsi"/>
        </w:rPr>
        <w:t xml:space="preserve">do godziny 10.00. </w:t>
      </w:r>
    </w:p>
    <w:p w14:paraId="24258B77" w14:textId="163ED6B0" w:rsidR="00CA7ACB" w:rsidRPr="00314E39" w:rsidRDefault="00D613B8" w:rsidP="00D613B8">
      <w:pPr>
        <w:spacing w:after="0" w:line="240" w:lineRule="auto"/>
        <w:jc w:val="both"/>
        <w:rPr>
          <w:rFonts w:cstheme="minorHAnsi"/>
        </w:rPr>
      </w:pPr>
      <w:r w:rsidRPr="00314E39">
        <w:rPr>
          <w:rFonts w:cstheme="minorHAnsi"/>
        </w:rPr>
        <w:t>Terminem</w:t>
      </w:r>
      <w:r w:rsidR="00A02C17" w:rsidRPr="00314E39">
        <w:rPr>
          <w:rFonts w:cstheme="minorHAnsi"/>
        </w:rPr>
        <w:t xml:space="preserve"> wniesienia wadium jest </w:t>
      </w:r>
      <w:r w:rsidR="00CA7ACB" w:rsidRPr="00314E39">
        <w:rPr>
          <w:rFonts w:cstheme="minorHAnsi"/>
        </w:rPr>
        <w:t>termin uznania na rachunku Zamawiającego.</w:t>
      </w:r>
    </w:p>
    <w:p w14:paraId="248E85BC" w14:textId="0AAD3892" w:rsidR="00A75745" w:rsidRPr="00314E39" w:rsidRDefault="00A75745" w:rsidP="00D613B8">
      <w:pPr>
        <w:spacing w:after="0" w:line="240" w:lineRule="auto"/>
        <w:jc w:val="both"/>
        <w:rPr>
          <w:rFonts w:cstheme="minorHAnsi"/>
          <w:color w:val="FF0000"/>
        </w:rPr>
      </w:pPr>
    </w:p>
    <w:p w14:paraId="325FE027" w14:textId="23270AF7" w:rsidR="00A75745" w:rsidRPr="00314E39" w:rsidRDefault="00A75745" w:rsidP="00D613B8">
      <w:pPr>
        <w:spacing w:after="0" w:line="240" w:lineRule="auto"/>
        <w:jc w:val="both"/>
        <w:rPr>
          <w:rFonts w:cstheme="minorHAnsi"/>
          <w:color w:val="FF0000"/>
        </w:rPr>
      </w:pPr>
    </w:p>
    <w:p w14:paraId="2BDC748E" w14:textId="1BEC9157" w:rsidR="00A75745" w:rsidRPr="00314E39" w:rsidRDefault="00D613B8" w:rsidP="00D613B8">
      <w:pPr>
        <w:spacing w:after="0" w:line="240" w:lineRule="auto"/>
        <w:jc w:val="both"/>
        <w:rPr>
          <w:rFonts w:cstheme="minorHAnsi"/>
          <w:b/>
          <w:bCs/>
        </w:rPr>
      </w:pPr>
      <w:r w:rsidRPr="00314E39">
        <w:rPr>
          <w:rFonts w:cstheme="minorHAnsi"/>
          <w:b/>
          <w:bCs/>
        </w:rPr>
        <w:t>5.9.1</w:t>
      </w:r>
    </w:p>
    <w:p w14:paraId="45A2B294" w14:textId="0DA9BBA6" w:rsidR="00A75745" w:rsidRPr="00314E39" w:rsidRDefault="00A75745" w:rsidP="00D613B8">
      <w:pPr>
        <w:spacing w:after="0" w:line="240" w:lineRule="auto"/>
        <w:jc w:val="both"/>
        <w:rPr>
          <w:rFonts w:cstheme="minorHAnsi"/>
          <w:color w:val="FF0000"/>
        </w:rPr>
      </w:pPr>
    </w:p>
    <w:p w14:paraId="439087A7" w14:textId="1AB0DBED" w:rsidR="00A75745" w:rsidRPr="00314E39" w:rsidRDefault="00A75745" w:rsidP="00D613B8">
      <w:pPr>
        <w:spacing w:after="0" w:line="240" w:lineRule="auto"/>
        <w:jc w:val="both"/>
        <w:rPr>
          <w:rFonts w:cstheme="minorHAnsi"/>
          <w:color w:val="FF0000"/>
        </w:rPr>
      </w:pPr>
    </w:p>
    <w:p w14:paraId="0DF1C6CD" w14:textId="0F6466B1" w:rsidR="00A75745" w:rsidRPr="00314E39" w:rsidRDefault="00A75745" w:rsidP="00D613B8">
      <w:pPr>
        <w:spacing w:after="0" w:line="240" w:lineRule="auto"/>
        <w:jc w:val="both"/>
        <w:rPr>
          <w:rFonts w:cstheme="minorHAnsi"/>
          <w:color w:val="FF0000"/>
        </w:rPr>
      </w:pPr>
    </w:p>
    <w:p w14:paraId="19C43AF7" w14:textId="1816E515" w:rsidR="00A75745" w:rsidRPr="00314E39" w:rsidRDefault="00A75745" w:rsidP="00D613B8">
      <w:pPr>
        <w:spacing w:after="0" w:line="240" w:lineRule="auto"/>
        <w:jc w:val="both"/>
        <w:rPr>
          <w:rFonts w:cstheme="minorHAnsi"/>
          <w:color w:val="FF0000"/>
        </w:rPr>
      </w:pPr>
    </w:p>
    <w:p w14:paraId="415F17D1" w14:textId="782187D0" w:rsidR="00A75745" w:rsidRPr="00314E39" w:rsidRDefault="00A75745" w:rsidP="00D613B8">
      <w:pPr>
        <w:spacing w:after="0" w:line="240" w:lineRule="auto"/>
        <w:jc w:val="both"/>
        <w:rPr>
          <w:rFonts w:cstheme="minorHAnsi"/>
          <w:color w:val="FF0000"/>
        </w:rPr>
      </w:pPr>
    </w:p>
    <w:p w14:paraId="366F015B" w14:textId="77777777" w:rsidR="00DC3D1C" w:rsidRPr="00314E39" w:rsidRDefault="00A75745" w:rsidP="00DC3D1C">
      <w:pPr>
        <w:shd w:val="clear" w:color="auto" w:fill="FFFFFF"/>
        <w:spacing w:after="150" w:line="240" w:lineRule="auto"/>
        <w:jc w:val="both"/>
        <w:textAlignment w:val="baseline"/>
        <w:rPr>
          <w:rFonts w:eastAsia="Times New Roman" w:cstheme="minorHAnsi"/>
          <w:color w:val="000000"/>
        </w:rPr>
      </w:pPr>
      <w:r w:rsidRPr="00A75745">
        <w:rPr>
          <w:rFonts w:eastAsia="Times New Roman" w:cstheme="minorHAnsi"/>
          <w:color w:val="000000"/>
        </w:rPr>
        <w:t>Zamawiający zwr</w:t>
      </w:r>
      <w:r w:rsidR="00D613B8" w:rsidRPr="00314E39">
        <w:rPr>
          <w:rFonts w:eastAsia="Times New Roman" w:cstheme="minorHAnsi"/>
          <w:color w:val="000000"/>
        </w:rPr>
        <w:t>óci</w:t>
      </w:r>
      <w:r w:rsidRPr="00A75745">
        <w:rPr>
          <w:rFonts w:eastAsia="Times New Roman" w:cstheme="minorHAnsi"/>
          <w:color w:val="000000"/>
        </w:rPr>
        <w:t xml:space="preserve"> wadium wszystkim wykonawcom </w:t>
      </w:r>
      <w:r w:rsidR="00D613B8" w:rsidRPr="00314E39">
        <w:rPr>
          <w:rFonts w:eastAsia="Times New Roman" w:cstheme="minorHAnsi"/>
          <w:color w:val="000000"/>
        </w:rPr>
        <w:t xml:space="preserve">niezwłocznie </w:t>
      </w:r>
      <w:r w:rsidRPr="00A75745">
        <w:rPr>
          <w:rFonts w:eastAsia="Times New Roman" w:cstheme="minorHAnsi"/>
          <w:color w:val="000000"/>
        </w:rPr>
        <w:t>po wyborze najkorzystniejszej oferty lub unieważnieniu postępowani</w:t>
      </w:r>
      <w:r w:rsidR="00DC3D1C" w:rsidRPr="00314E39">
        <w:rPr>
          <w:rFonts w:eastAsia="Times New Roman" w:cstheme="minorHAnsi"/>
          <w:color w:val="000000"/>
        </w:rPr>
        <w:t xml:space="preserve">a </w:t>
      </w:r>
      <w:r w:rsidR="00DC3D1C" w:rsidRPr="00A75745">
        <w:rPr>
          <w:rFonts w:eastAsia="Times New Roman" w:cstheme="minorHAnsi"/>
          <w:color w:val="000000"/>
        </w:rPr>
        <w:t xml:space="preserve">na rachunek bankowy wskazany przez </w:t>
      </w:r>
      <w:r w:rsidR="00DC3D1C" w:rsidRPr="00314E39">
        <w:rPr>
          <w:rFonts w:eastAsia="Times New Roman" w:cstheme="minorHAnsi"/>
          <w:color w:val="000000"/>
        </w:rPr>
        <w:t xml:space="preserve">danego </w:t>
      </w:r>
      <w:r w:rsidR="00DC3D1C" w:rsidRPr="00A75745">
        <w:rPr>
          <w:rFonts w:eastAsia="Times New Roman" w:cstheme="minorHAnsi"/>
          <w:color w:val="000000"/>
        </w:rPr>
        <w:t>wykonawcę</w:t>
      </w:r>
      <w:r w:rsidR="00DC3D1C" w:rsidRPr="00314E39">
        <w:rPr>
          <w:rFonts w:eastAsia="Times New Roman" w:cstheme="minorHAnsi"/>
          <w:color w:val="000000"/>
        </w:rPr>
        <w:t>.</w:t>
      </w:r>
      <w:r w:rsidRPr="00A75745">
        <w:rPr>
          <w:rFonts w:eastAsia="Times New Roman" w:cstheme="minorHAnsi"/>
          <w:color w:val="000000"/>
        </w:rPr>
        <w:t xml:space="preserve"> Wykonawcy, którego oferta została wybrana, jako najkorzystniejsza, </w:t>
      </w:r>
      <w:r w:rsidR="00D613B8" w:rsidRPr="00314E39">
        <w:rPr>
          <w:rFonts w:eastAsia="Times New Roman" w:cstheme="minorHAnsi"/>
          <w:color w:val="000000"/>
        </w:rPr>
        <w:t>Zamawiający zwróci</w:t>
      </w:r>
      <w:r w:rsidRPr="00A75745">
        <w:rPr>
          <w:rFonts w:eastAsia="Times New Roman" w:cstheme="minorHAnsi"/>
          <w:color w:val="000000"/>
        </w:rPr>
        <w:t xml:space="preserve"> wadium dopiero po zawarciu umowy. </w:t>
      </w:r>
      <w:r w:rsidR="00D613B8" w:rsidRPr="00314E39">
        <w:rPr>
          <w:rFonts w:eastAsia="Times New Roman" w:cstheme="minorHAnsi"/>
          <w:color w:val="000000"/>
        </w:rPr>
        <w:t>N</w:t>
      </w:r>
      <w:r w:rsidRPr="00A75745">
        <w:rPr>
          <w:rFonts w:eastAsia="Times New Roman" w:cstheme="minorHAnsi"/>
          <w:color w:val="000000"/>
        </w:rPr>
        <w:t>a wniosek wykonawcy, który wycofał ofertę przed upływem terminu składania ofert</w:t>
      </w:r>
      <w:r w:rsidR="00D613B8" w:rsidRPr="00314E39">
        <w:rPr>
          <w:rFonts w:eastAsia="Times New Roman" w:cstheme="minorHAnsi"/>
          <w:color w:val="000000"/>
        </w:rPr>
        <w:t xml:space="preserve"> Z</w:t>
      </w:r>
      <w:r w:rsidR="00D613B8" w:rsidRPr="00A75745">
        <w:rPr>
          <w:rFonts w:eastAsia="Times New Roman" w:cstheme="minorHAnsi"/>
          <w:color w:val="000000"/>
        </w:rPr>
        <w:t>amawiając</w:t>
      </w:r>
      <w:r w:rsidR="00D613B8" w:rsidRPr="00314E39">
        <w:rPr>
          <w:rFonts w:eastAsia="Times New Roman" w:cstheme="minorHAnsi"/>
          <w:color w:val="000000"/>
        </w:rPr>
        <w:t xml:space="preserve">y </w:t>
      </w:r>
      <w:proofErr w:type="gramStart"/>
      <w:r w:rsidR="00D613B8" w:rsidRPr="00314E39">
        <w:rPr>
          <w:rFonts w:eastAsia="Times New Roman" w:cstheme="minorHAnsi"/>
          <w:color w:val="000000"/>
        </w:rPr>
        <w:t xml:space="preserve">dokona </w:t>
      </w:r>
      <w:r w:rsidR="00D613B8" w:rsidRPr="00A75745">
        <w:rPr>
          <w:rFonts w:eastAsia="Times New Roman" w:cstheme="minorHAnsi"/>
          <w:color w:val="000000"/>
        </w:rPr>
        <w:t xml:space="preserve"> zwrot</w:t>
      </w:r>
      <w:proofErr w:type="gramEnd"/>
      <w:r w:rsidR="00D613B8" w:rsidRPr="00A75745">
        <w:rPr>
          <w:rFonts w:eastAsia="Times New Roman" w:cstheme="minorHAnsi"/>
          <w:color w:val="000000"/>
        </w:rPr>
        <w:t xml:space="preserve"> wadium</w:t>
      </w:r>
      <w:r w:rsidR="00DC3D1C" w:rsidRPr="00314E39">
        <w:rPr>
          <w:rFonts w:eastAsia="Times New Roman" w:cstheme="minorHAnsi"/>
          <w:color w:val="000000"/>
        </w:rPr>
        <w:t xml:space="preserve">. </w:t>
      </w:r>
      <w:r w:rsidRPr="00A75745">
        <w:rPr>
          <w:rFonts w:eastAsia="Times New Roman" w:cstheme="minorHAnsi"/>
          <w:color w:val="000000"/>
        </w:rPr>
        <w:t>Wadium podlega zwrotowi wraz z odsetkami wynikającymi z umowy rachunku bankowego, na którym było ono przechowywane, pomniejszone o koszty prowadzenia rachunku bankowego oraz prowizji bankowej za przelew pieniędzy na rachunek bankowy wskazany przez wykonawcę.</w:t>
      </w:r>
      <w:r w:rsidR="00DC3D1C" w:rsidRPr="00314E39">
        <w:rPr>
          <w:rFonts w:eastAsia="Times New Roman" w:cstheme="minorHAnsi"/>
          <w:color w:val="000000"/>
        </w:rPr>
        <w:t xml:space="preserve"> </w:t>
      </w:r>
    </w:p>
    <w:p w14:paraId="73ECFFCD" w14:textId="77777777" w:rsidR="00314E39" w:rsidRDefault="00314E39" w:rsidP="00314E3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000000"/>
        </w:rPr>
      </w:pPr>
    </w:p>
    <w:p w14:paraId="07A9CBAD" w14:textId="22A6CC01" w:rsidR="00314E39" w:rsidRDefault="00DC3D1C" w:rsidP="00314E3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000000"/>
        </w:rPr>
      </w:pPr>
      <w:r w:rsidRPr="00314E39">
        <w:rPr>
          <w:rFonts w:eastAsia="Times New Roman" w:cstheme="minorHAnsi"/>
          <w:b/>
          <w:bCs/>
          <w:color w:val="000000"/>
        </w:rPr>
        <w:t>5.9.2</w:t>
      </w:r>
    </w:p>
    <w:p w14:paraId="325BA7A8" w14:textId="385DF5C1" w:rsidR="00A75745" w:rsidRPr="00A75745" w:rsidRDefault="00DC3D1C" w:rsidP="00314E3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000000"/>
        </w:rPr>
      </w:pPr>
      <w:r w:rsidRPr="00314E39">
        <w:rPr>
          <w:rFonts w:eastAsia="Times New Roman" w:cstheme="minorHAnsi"/>
          <w:color w:val="000000"/>
        </w:rPr>
        <w:t>J</w:t>
      </w:r>
      <w:r w:rsidR="00A75745" w:rsidRPr="00A75745">
        <w:rPr>
          <w:rFonts w:eastAsia="Times New Roman" w:cstheme="minorHAnsi"/>
          <w:color w:val="000000"/>
        </w:rPr>
        <w:t>eżeli wykonawca, którego oferta została wybrana:</w:t>
      </w:r>
    </w:p>
    <w:p w14:paraId="013BB65F" w14:textId="226ECB64" w:rsidR="00A75745" w:rsidRPr="00314E39" w:rsidRDefault="00A75745" w:rsidP="00314E3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314E39">
        <w:rPr>
          <w:rFonts w:eastAsia="Times New Roman" w:cstheme="minorHAnsi"/>
          <w:color w:val="000000"/>
        </w:rPr>
        <w:t>odmówił podpisania umowy w sprawie zamówienia publicznego na warunkach określonych w ofercie;</w:t>
      </w:r>
    </w:p>
    <w:p w14:paraId="6AD001EC" w14:textId="5B7AD636" w:rsidR="00A75745" w:rsidRPr="00314E39" w:rsidRDefault="00A75745" w:rsidP="00DC3D1C">
      <w:pPr>
        <w:pStyle w:val="Akapitzlist"/>
        <w:numPr>
          <w:ilvl w:val="0"/>
          <w:numId w:val="4"/>
        </w:numPr>
        <w:shd w:val="clear" w:color="auto" w:fill="FFFFFF"/>
        <w:spacing w:after="150" w:line="240" w:lineRule="auto"/>
        <w:textAlignment w:val="baseline"/>
        <w:rPr>
          <w:rFonts w:eastAsia="Times New Roman" w:cstheme="minorHAnsi"/>
          <w:color w:val="000000"/>
        </w:rPr>
      </w:pPr>
      <w:r w:rsidRPr="00314E39">
        <w:rPr>
          <w:rFonts w:eastAsia="Times New Roman" w:cstheme="minorHAnsi"/>
          <w:color w:val="000000"/>
        </w:rPr>
        <w:t>nie wniósł wymaganego zabezpieczenia należytego wykonania umowy;</w:t>
      </w:r>
    </w:p>
    <w:p w14:paraId="48E6A968" w14:textId="113AA760" w:rsidR="00A75745" w:rsidRPr="00314E39" w:rsidRDefault="00A75745" w:rsidP="00DC3D1C">
      <w:pPr>
        <w:pStyle w:val="Akapitzlist"/>
        <w:numPr>
          <w:ilvl w:val="0"/>
          <w:numId w:val="4"/>
        </w:numPr>
        <w:shd w:val="clear" w:color="auto" w:fill="FFFFFF"/>
        <w:spacing w:after="150" w:line="240" w:lineRule="auto"/>
        <w:textAlignment w:val="baseline"/>
        <w:rPr>
          <w:rFonts w:eastAsia="Times New Roman" w:cstheme="minorHAnsi"/>
          <w:color w:val="000000"/>
        </w:rPr>
      </w:pPr>
      <w:r w:rsidRPr="00314E39">
        <w:rPr>
          <w:rFonts w:eastAsia="Times New Roman" w:cstheme="minorHAnsi"/>
          <w:color w:val="000000"/>
        </w:rPr>
        <w:t>zawarcie umowy w sprawie zamówienia publicznego stało się niemożliwe z przyczyn leżących po stronie wykonawcy.</w:t>
      </w:r>
    </w:p>
    <w:p w14:paraId="1233BFEE" w14:textId="1ABEC615" w:rsidR="00DC3D1C" w:rsidRPr="00314E39" w:rsidRDefault="00DC3D1C" w:rsidP="00DC3D1C">
      <w:pPr>
        <w:shd w:val="clear" w:color="auto" w:fill="FFFFFF"/>
        <w:spacing w:after="150" w:line="240" w:lineRule="auto"/>
        <w:textAlignment w:val="baseline"/>
        <w:rPr>
          <w:rFonts w:eastAsia="Times New Roman" w:cstheme="minorHAnsi"/>
          <w:color w:val="000000"/>
        </w:rPr>
      </w:pPr>
      <w:r w:rsidRPr="00314E39">
        <w:rPr>
          <w:rFonts w:eastAsia="Times New Roman" w:cstheme="minorHAnsi"/>
          <w:color w:val="000000"/>
        </w:rPr>
        <w:t xml:space="preserve">Zamawiający </w:t>
      </w:r>
      <w:r w:rsidRPr="00A75745">
        <w:rPr>
          <w:rFonts w:eastAsia="Times New Roman" w:cstheme="minorHAnsi"/>
          <w:color w:val="000000"/>
        </w:rPr>
        <w:t>zatrzyma</w:t>
      </w:r>
      <w:r w:rsidRPr="00314E39">
        <w:rPr>
          <w:rFonts w:eastAsia="Times New Roman" w:cstheme="minorHAnsi"/>
          <w:color w:val="000000"/>
        </w:rPr>
        <w:t xml:space="preserve"> w</w:t>
      </w:r>
      <w:r w:rsidRPr="00A75745">
        <w:rPr>
          <w:rFonts w:eastAsia="Times New Roman" w:cstheme="minorHAnsi"/>
          <w:color w:val="000000"/>
        </w:rPr>
        <w:t>adium wraz z odsetkami</w:t>
      </w:r>
      <w:r w:rsidRPr="00314E39">
        <w:rPr>
          <w:rFonts w:eastAsia="Times New Roman" w:cstheme="minorHAnsi"/>
          <w:color w:val="000000"/>
        </w:rPr>
        <w:t>.</w:t>
      </w:r>
    </w:p>
    <w:p w14:paraId="4F3FF19E" w14:textId="77777777" w:rsidR="009F4DF8" w:rsidRPr="00314E39" w:rsidRDefault="009F4DF8" w:rsidP="009F4DF8">
      <w:pPr>
        <w:spacing w:after="0" w:line="240" w:lineRule="auto"/>
        <w:jc w:val="both"/>
        <w:rPr>
          <w:rFonts w:cstheme="minorHAnsi"/>
        </w:rPr>
      </w:pPr>
    </w:p>
    <w:p w14:paraId="632524CB" w14:textId="77777777" w:rsidR="009F4DF8" w:rsidRPr="00314E39" w:rsidRDefault="001936B2" w:rsidP="009F4DF8">
      <w:pPr>
        <w:spacing w:after="0" w:line="240" w:lineRule="auto"/>
        <w:jc w:val="both"/>
        <w:rPr>
          <w:rFonts w:cstheme="minorHAnsi"/>
          <w:b/>
        </w:rPr>
      </w:pPr>
      <w:r w:rsidRPr="00314E39">
        <w:rPr>
          <w:rFonts w:cstheme="minorHAnsi"/>
          <w:b/>
        </w:rPr>
        <w:t xml:space="preserve">6. </w:t>
      </w:r>
    </w:p>
    <w:p w14:paraId="23017D41" w14:textId="77777777" w:rsidR="009F4DF8" w:rsidRPr="00314E39" w:rsidRDefault="001936B2" w:rsidP="009F4DF8">
      <w:pPr>
        <w:spacing w:after="0" w:line="240" w:lineRule="auto"/>
        <w:jc w:val="both"/>
        <w:rPr>
          <w:rFonts w:cstheme="minorHAnsi"/>
          <w:b/>
        </w:rPr>
      </w:pPr>
      <w:r w:rsidRPr="00314E39">
        <w:rPr>
          <w:rFonts w:cstheme="minorHAnsi"/>
          <w:b/>
        </w:rPr>
        <w:t xml:space="preserve">MIEJSCE, TERMIN ORAZ SPOSÓB SKŁADANIA OFERT </w:t>
      </w:r>
    </w:p>
    <w:p w14:paraId="0B2EE39C" w14:textId="77777777" w:rsidR="0062545F" w:rsidRPr="00314E39" w:rsidRDefault="0062545F" w:rsidP="009F4DF8">
      <w:pPr>
        <w:spacing w:after="0" w:line="240" w:lineRule="auto"/>
        <w:jc w:val="both"/>
        <w:rPr>
          <w:rFonts w:cstheme="minorHAnsi"/>
          <w:b/>
        </w:rPr>
      </w:pPr>
    </w:p>
    <w:p w14:paraId="20DE859B" w14:textId="77777777" w:rsidR="009F4DF8" w:rsidRPr="00314E39" w:rsidRDefault="001936B2" w:rsidP="009F4DF8">
      <w:pPr>
        <w:spacing w:after="0" w:line="240" w:lineRule="auto"/>
        <w:jc w:val="both"/>
        <w:rPr>
          <w:rFonts w:cstheme="minorHAnsi"/>
          <w:b/>
        </w:rPr>
      </w:pPr>
      <w:r w:rsidRPr="00314E39">
        <w:rPr>
          <w:rFonts w:cstheme="minorHAnsi"/>
          <w:b/>
        </w:rPr>
        <w:t xml:space="preserve">6.1. </w:t>
      </w:r>
    </w:p>
    <w:p w14:paraId="13B84C0D" w14:textId="6F60E2A5" w:rsidR="001D6A5C" w:rsidRPr="00314E39" w:rsidRDefault="001D6A5C" w:rsidP="009F4DF8">
      <w:pPr>
        <w:spacing w:after="0" w:line="240" w:lineRule="auto"/>
        <w:jc w:val="both"/>
        <w:rPr>
          <w:rFonts w:cstheme="minorHAnsi"/>
        </w:rPr>
      </w:pPr>
      <w:r w:rsidRPr="00314E39">
        <w:rPr>
          <w:rFonts w:cstheme="minorHAnsi"/>
        </w:rPr>
        <w:t>Oferty należy złożyć pocztą elektr</w:t>
      </w:r>
      <w:r w:rsidR="003A23F4" w:rsidRPr="00314E39">
        <w:rPr>
          <w:rFonts w:cstheme="minorHAnsi"/>
        </w:rPr>
        <w:t>oniczną na adres e-mail:</w:t>
      </w:r>
      <w:r w:rsidRPr="00314E39">
        <w:rPr>
          <w:rFonts w:cstheme="minorHAnsi"/>
        </w:rPr>
        <w:t xml:space="preserve"> </w:t>
      </w:r>
      <w:hyperlink r:id="rId7" w:history="1">
        <w:r w:rsidR="003A23F4" w:rsidRPr="00314E39">
          <w:rPr>
            <w:rStyle w:val="Hipercze"/>
            <w:rFonts w:cstheme="minorHAnsi"/>
            <w:color w:val="auto"/>
            <w:u w:val="none"/>
          </w:rPr>
          <w:t>olga.harasymiuk@omdmp.lublin.pl</w:t>
        </w:r>
      </w:hyperlink>
      <w:r w:rsidR="003A23F4" w:rsidRPr="00314E39">
        <w:rPr>
          <w:rFonts w:cstheme="minorHAnsi"/>
        </w:rPr>
        <w:t xml:space="preserve">, </w:t>
      </w:r>
      <w:r w:rsidRPr="00314E39">
        <w:rPr>
          <w:rFonts w:cstheme="minorHAnsi"/>
        </w:rPr>
        <w:t xml:space="preserve">bądź opublikować poprzez stronę bazakonkurencyjności.gov.pl w pliku zabezpieczonym przed edycją np. </w:t>
      </w:r>
      <w:r w:rsidR="003A23F4" w:rsidRPr="00314E39">
        <w:rPr>
          <w:rFonts w:cstheme="minorHAnsi"/>
        </w:rPr>
        <w:t xml:space="preserve">w formie </w:t>
      </w:r>
      <w:r w:rsidRPr="00314E39">
        <w:rPr>
          <w:rFonts w:cstheme="minorHAnsi"/>
        </w:rPr>
        <w:t>pdf</w:t>
      </w:r>
      <w:r w:rsidR="00767CFB">
        <w:rPr>
          <w:rFonts w:cstheme="minorHAnsi"/>
        </w:rPr>
        <w:t xml:space="preserve"> w terminie do 28 kwietnia 2021 do godziny 10:00.</w:t>
      </w:r>
    </w:p>
    <w:p w14:paraId="204A3FCE" w14:textId="77777777" w:rsidR="001D6A5C" w:rsidRPr="00314E39" w:rsidRDefault="001D6A5C" w:rsidP="009F4DF8">
      <w:pPr>
        <w:spacing w:after="0" w:line="240" w:lineRule="auto"/>
        <w:jc w:val="both"/>
        <w:rPr>
          <w:rFonts w:cstheme="minorHAnsi"/>
          <w:b/>
        </w:rPr>
      </w:pPr>
    </w:p>
    <w:p w14:paraId="5B7E7456" w14:textId="77777777" w:rsidR="001D6A5C" w:rsidRPr="00314E39" w:rsidRDefault="001D6A5C" w:rsidP="009F4DF8">
      <w:pPr>
        <w:spacing w:after="0" w:line="240" w:lineRule="auto"/>
        <w:jc w:val="both"/>
        <w:rPr>
          <w:rFonts w:cstheme="minorHAnsi"/>
          <w:b/>
        </w:rPr>
      </w:pPr>
      <w:r w:rsidRPr="00314E39">
        <w:rPr>
          <w:rFonts w:cstheme="minorHAnsi"/>
          <w:b/>
        </w:rPr>
        <w:t>6.1.2</w:t>
      </w:r>
    </w:p>
    <w:p w14:paraId="315BF387" w14:textId="77777777" w:rsidR="001D6A5C" w:rsidRPr="00314E39" w:rsidRDefault="001D6A5C" w:rsidP="009F4DF8">
      <w:pPr>
        <w:spacing w:after="0" w:line="240" w:lineRule="auto"/>
        <w:jc w:val="both"/>
        <w:rPr>
          <w:rFonts w:cstheme="minorHAnsi"/>
          <w:b/>
        </w:rPr>
      </w:pPr>
      <w:r w:rsidRPr="00314E39">
        <w:rPr>
          <w:rFonts w:cstheme="minorHAnsi"/>
        </w:rPr>
        <w:t xml:space="preserve">W przypadku złożenia więcej niż jednej oferty, do oceny będzie brana pierwsza z nadesłanych ofert. Oferta w tytule wiadomości powinna zawierać </w:t>
      </w:r>
      <w:r w:rsidR="00A02C17" w:rsidRPr="00314E39">
        <w:rPr>
          <w:rFonts w:cstheme="minorHAnsi"/>
          <w:b/>
        </w:rPr>
        <w:t>„</w:t>
      </w:r>
      <w:r w:rsidR="003A23F4" w:rsidRPr="00314E39">
        <w:rPr>
          <w:rFonts w:cstheme="minorHAnsi"/>
          <w:b/>
        </w:rPr>
        <w:t>Oferta</w:t>
      </w:r>
      <w:r w:rsidR="00A02C17" w:rsidRPr="00314E39">
        <w:rPr>
          <w:rFonts w:cstheme="minorHAnsi"/>
          <w:b/>
        </w:rPr>
        <w:t xml:space="preserve"> na dostawę robota rehabilitacyjnego nr 1/2021/DMP”</w:t>
      </w:r>
    </w:p>
    <w:p w14:paraId="2F9A5537" w14:textId="77777777" w:rsidR="001D6A5C" w:rsidRPr="00314E39" w:rsidRDefault="001D6A5C" w:rsidP="009F4DF8">
      <w:pPr>
        <w:spacing w:after="0" w:line="240" w:lineRule="auto"/>
        <w:jc w:val="both"/>
        <w:rPr>
          <w:rFonts w:cstheme="minorHAnsi"/>
        </w:rPr>
      </w:pPr>
      <w:r w:rsidRPr="00314E39">
        <w:rPr>
          <w:rFonts w:cstheme="minorHAnsi"/>
        </w:rPr>
        <w:t>Dostawca przed upływem terminu do składania ofert ma prawo:</w:t>
      </w:r>
    </w:p>
    <w:p w14:paraId="4EC3EA48" w14:textId="77777777" w:rsidR="001D6A5C" w:rsidRPr="00314E39" w:rsidRDefault="001D6A5C" w:rsidP="001D6A5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314E39">
        <w:rPr>
          <w:rFonts w:cstheme="minorHAnsi"/>
        </w:rPr>
        <w:t xml:space="preserve">wycofać ofertę poprzez złożenie pisemnego powiadomienia drogą opisaną dla składania ofert </w:t>
      </w:r>
    </w:p>
    <w:p w14:paraId="4CFFBB0D" w14:textId="77777777" w:rsidR="001D6A5C" w:rsidRPr="00314E39" w:rsidRDefault="001D6A5C" w:rsidP="001D6A5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314E39">
        <w:rPr>
          <w:rFonts w:cstheme="minorHAnsi"/>
        </w:rPr>
        <w:t xml:space="preserve">zmienić ofertę. </w:t>
      </w:r>
    </w:p>
    <w:p w14:paraId="09B7B4F9" w14:textId="77777777" w:rsidR="001D6A5C" w:rsidRPr="00314E39" w:rsidRDefault="001D6A5C" w:rsidP="001D6A5C">
      <w:pPr>
        <w:pStyle w:val="Akapitzlist"/>
        <w:spacing w:after="0" w:line="240" w:lineRule="auto"/>
        <w:jc w:val="both"/>
        <w:rPr>
          <w:rFonts w:cstheme="minorHAnsi"/>
        </w:rPr>
      </w:pPr>
    </w:p>
    <w:p w14:paraId="67A6605D" w14:textId="77777777" w:rsidR="001D6A5C" w:rsidRPr="00314E39" w:rsidRDefault="001D6A5C" w:rsidP="009F4DF8">
      <w:pPr>
        <w:spacing w:after="0" w:line="240" w:lineRule="auto"/>
        <w:jc w:val="both"/>
        <w:rPr>
          <w:rFonts w:cstheme="minorHAnsi"/>
        </w:rPr>
      </w:pPr>
      <w:r w:rsidRPr="00314E39">
        <w:rPr>
          <w:rFonts w:cstheme="minorHAnsi"/>
        </w:rPr>
        <w:t xml:space="preserve">Powiadomienie o wprowadzeniu zmian musi być złożone wg takich samych zasad jak składana oferta, z informacją o aktualizacji oferty. </w:t>
      </w:r>
    </w:p>
    <w:p w14:paraId="74CBBA8E" w14:textId="77777777" w:rsidR="001D6A5C" w:rsidRPr="00314E39" w:rsidRDefault="001D6A5C" w:rsidP="009F4DF8">
      <w:pPr>
        <w:spacing w:after="0" w:line="240" w:lineRule="auto"/>
        <w:jc w:val="both"/>
        <w:rPr>
          <w:rFonts w:cstheme="minorHAnsi"/>
          <w:b/>
        </w:rPr>
      </w:pPr>
    </w:p>
    <w:p w14:paraId="46C0D392" w14:textId="77777777" w:rsidR="001D6A5C" w:rsidRPr="00314E39" w:rsidRDefault="001D6A5C" w:rsidP="009F4DF8">
      <w:pPr>
        <w:spacing w:after="0" w:line="240" w:lineRule="auto"/>
        <w:jc w:val="both"/>
        <w:rPr>
          <w:rFonts w:cstheme="minorHAnsi"/>
          <w:b/>
        </w:rPr>
      </w:pPr>
      <w:r w:rsidRPr="00314E39">
        <w:rPr>
          <w:rFonts w:cstheme="minorHAnsi"/>
          <w:b/>
        </w:rPr>
        <w:t>6.1.3</w:t>
      </w:r>
    </w:p>
    <w:p w14:paraId="6E8156C9" w14:textId="77777777" w:rsidR="001D6A5C" w:rsidRPr="00314E39" w:rsidRDefault="001D6A5C" w:rsidP="009F4DF8">
      <w:pPr>
        <w:spacing w:after="0" w:line="240" w:lineRule="auto"/>
        <w:jc w:val="both"/>
        <w:rPr>
          <w:rFonts w:cstheme="minorHAnsi"/>
        </w:rPr>
      </w:pPr>
      <w:r w:rsidRPr="00314E39">
        <w:rPr>
          <w:rFonts w:cstheme="minorHAnsi"/>
        </w:rPr>
        <w:t xml:space="preserve">Oferty składane przez stronę bazy konkurencyjności: </w:t>
      </w:r>
    </w:p>
    <w:p w14:paraId="72EB598C" w14:textId="77777777" w:rsidR="001D6A5C" w:rsidRPr="00314E39" w:rsidRDefault="001D6A5C" w:rsidP="009F4DF8">
      <w:pPr>
        <w:spacing w:after="0" w:line="240" w:lineRule="auto"/>
        <w:jc w:val="both"/>
        <w:rPr>
          <w:rFonts w:cstheme="minorHAnsi"/>
        </w:rPr>
      </w:pPr>
      <w:r w:rsidRPr="00314E39">
        <w:rPr>
          <w:rFonts w:cstheme="minorHAnsi"/>
        </w:rPr>
        <w:t>Zgodnie z Instrukcją oferenta w BK2021,</w:t>
      </w:r>
    </w:p>
    <w:p w14:paraId="49D74BDE" w14:textId="77777777" w:rsidR="001D6A5C" w:rsidRPr="00314E39" w:rsidRDefault="001D6A5C" w:rsidP="009F4DF8">
      <w:pPr>
        <w:spacing w:after="0" w:line="240" w:lineRule="auto"/>
        <w:jc w:val="both"/>
        <w:rPr>
          <w:rFonts w:cstheme="minorHAnsi"/>
        </w:rPr>
      </w:pPr>
      <w:r w:rsidRPr="00314E39">
        <w:rPr>
          <w:rFonts w:cstheme="minorHAnsi"/>
        </w:rPr>
        <w:t>https://archiwumbazakonkurencyjnosci.funduszeeuropejskie.gov.pl/info/web_instruction</w:t>
      </w:r>
    </w:p>
    <w:p w14:paraId="63864ECD" w14:textId="77777777" w:rsidR="001D6A5C" w:rsidRPr="00314E39" w:rsidRDefault="001D6A5C" w:rsidP="009F4DF8">
      <w:pPr>
        <w:spacing w:after="0" w:line="240" w:lineRule="auto"/>
        <w:jc w:val="both"/>
        <w:rPr>
          <w:rFonts w:cstheme="minorHAnsi"/>
        </w:rPr>
      </w:pPr>
    </w:p>
    <w:p w14:paraId="3289EF6E" w14:textId="77777777" w:rsidR="001D6A5C" w:rsidRPr="00314E39" w:rsidRDefault="001D6A5C" w:rsidP="001D6A5C">
      <w:pPr>
        <w:spacing w:after="0" w:line="240" w:lineRule="auto"/>
        <w:jc w:val="both"/>
        <w:rPr>
          <w:rFonts w:cstheme="minorHAnsi"/>
          <w:b/>
        </w:rPr>
      </w:pPr>
      <w:r w:rsidRPr="00314E39">
        <w:rPr>
          <w:rFonts w:cstheme="minorHAnsi"/>
          <w:b/>
        </w:rPr>
        <w:t>6.1.4</w:t>
      </w:r>
    </w:p>
    <w:p w14:paraId="70B32A72" w14:textId="77777777" w:rsidR="001D6A5C" w:rsidRPr="00314E39" w:rsidRDefault="001D6A5C" w:rsidP="009F4DF8">
      <w:pPr>
        <w:spacing w:after="0" w:line="240" w:lineRule="auto"/>
        <w:jc w:val="both"/>
        <w:rPr>
          <w:rFonts w:cstheme="minorHAnsi"/>
        </w:rPr>
      </w:pPr>
      <w:r w:rsidRPr="00314E39">
        <w:rPr>
          <w:rFonts w:cstheme="minorHAnsi"/>
        </w:rPr>
        <w:t xml:space="preserve">O zachowaniu terminu decyduje data i godzina wpływu oferty do Zamawiającego. </w:t>
      </w:r>
    </w:p>
    <w:p w14:paraId="24704F4D" w14:textId="77777777" w:rsidR="001D6A5C" w:rsidRPr="00314E39" w:rsidRDefault="001D6A5C" w:rsidP="009F4DF8">
      <w:pPr>
        <w:spacing w:after="0" w:line="240" w:lineRule="auto"/>
        <w:jc w:val="both"/>
        <w:rPr>
          <w:rFonts w:cstheme="minorHAnsi"/>
        </w:rPr>
      </w:pPr>
    </w:p>
    <w:p w14:paraId="039F086E" w14:textId="77777777" w:rsidR="001D6A5C" w:rsidRPr="00314E39" w:rsidRDefault="001D6A5C" w:rsidP="009F4DF8">
      <w:pPr>
        <w:spacing w:after="0" w:line="240" w:lineRule="auto"/>
        <w:jc w:val="both"/>
        <w:rPr>
          <w:rFonts w:cstheme="minorHAnsi"/>
          <w:b/>
        </w:rPr>
      </w:pPr>
      <w:r w:rsidRPr="00314E39">
        <w:rPr>
          <w:rFonts w:cstheme="minorHAnsi"/>
          <w:b/>
        </w:rPr>
        <w:t>6.1.5</w:t>
      </w:r>
    </w:p>
    <w:p w14:paraId="07131412" w14:textId="77777777" w:rsidR="001D6A5C" w:rsidRPr="00314E39" w:rsidRDefault="001D6A5C" w:rsidP="009F4DF8">
      <w:pPr>
        <w:spacing w:after="0" w:line="240" w:lineRule="auto"/>
        <w:jc w:val="both"/>
        <w:rPr>
          <w:rFonts w:cstheme="minorHAnsi"/>
        </w:rPr>
      </w:pPr>
      <w:r w:rsidRPr="00314E39">
        <w:rPr>
          <w:rFonts w:cstheme="minorHAnsi"/>
        </w:rPr>
        <w:t xml:space="preserve">Oferty złożone po terminie nie będą rozpatrywane. </w:t>
      </w:r>
    </w:p>
    <w:p w14:paraId="01F59B2F" w14:textId="77777777" w:rsidR="001D6A5C" w:rsidRPr="00314E39" w:rsidRDefault="001D6A5C" w:rsidP="009F4DF8">
      <w:pPr>
        <w:spacing w:after="0" w:line="240" w:lineRule="auto"/>
        <w:jc w:val="both"/>
        <w:rPr>
          <w:rFonts w:cstheme="minorHAnsi"/>
        </w:rPr>
      </w:pPr>
    </w:p>
    <w:p w14:paraId="464F06BB" w14:textId="77777777" w:rsidR="001D6A5C" w:rsidRPr="00314E39" w:rsidRDefault="001D6A5C" w:rsidP="009F4DF8">
      <w:pPr>
        <w:spacing w:after="0" w:line="240" w:lineRule="auto"/>
        <w:jc w:val="both"/>
        <w:rPr>
          <w:rFonts w:cstheme="minorHAnsi"/>
          <w:b/>
        </w:rPr>
      </w:pPr>
      <w:r w:rsidRPr="00314E39">
        <w:rPr>
          <w:rFonts w:cstheme="minorHAnsi"/>
          <w:b/>
        </w:rPr>
        <w:t>6.1.6</w:t>
      </w:r>
    </w:p>
    <w:p w14:paraId="60C217AA" w14:textId="77777777" w:rsidR="001D6A5C" w:rsidRPr="00C54A8F" w:rsidRDefault="00A02C17" w:rsidP="009F4DF8">
      <w:pPr>
        <w:spacing w:after="0" w:line="240" w:lineRule="auto"/>
        <w:jc w:val="both"/>
        <w:rPr>
          <w:rFonts w:cstheme="minorHAnsi"/>
        </w:rPr>
      </w:pPr>
      <w:r w:rsidRPr="00314E39">
        <w:rPr>
          <w:rFonts w:cstheme="minorHAnsi"/>
        </w:rPr>
        <w:t xml:space="preserve">Ze względu na aktualną sytuację epidemiologiczną </w:t>
      </w:r>
      <w:r w:rsidR="001D6A5C" w:rsidRPr="00314E39">
        <w:rPr>
          <w:rFonts w:cstheme="minorHAnsi"/>
        </w:rPr>
        <w:t xml:space="preserve">Zamawiający nie przewiduje publicznego otwarcia Ofert. </w:t>
      </w:r>
    </w:p>
    <w:p w14:paraId="1112BC89" w14:textId="77777777" w:rsidR="001D6A5C" w:rsidRPr="00C54A8F" w:rsidRDefault="001D6A5C" w:rsidP="009F4DF8">
      <w:pPr>
        <w:spacing w:after="0" w:line="240" w:lineRule="auto"/>
        <w:jc w:val="both"/>
        <w:rPr>
          <w:rFonts w:cstheme="minorHAnsi"/>
        </w:rPr>
      </w:pPr>
    </w:p>
    <w:p w14:paraId="16D79D34" w14:textId="77777777" w:rsidR="001D6A5C" w:rsidRPr="00314E39" w:rsidRDefault="001D6A5C" w:rsidP="009F4DF8">
      <w:pPr>
        <w:spacing w:after="0" w:line="240" w:lineRule="auto"/>
        <w:jc w:val="both"/>
        <w:rPr>
          <w:rFonts w:cstheme="minorHAnsi"/>
          <w:b/>
        </w:rPr>
      </w:pPr>
      <w:r w:rsidRPr="00314E39">
        <w:rPr>
          <w:rFonts w:cstheme="minorHAnsi"/>
          <w:b/>
        </w:rPr>
        <w:t>6.2</w:t>
      </w:r>
    </w:p>
    <w:p w14:paraId="68B687AA" w14:textId="77777777" w:rsidR="001D6A5C" w:rsidRPr="00314E39" w:rsidRDefault="001D6A5C" w:rsidP="009F4DF8">
      <w:pPr>
        <w:spacing w:after="0" w:line="240" w:lineRule="auto"/>
        <w:jc w:val="both"/>
        <w:rPr>
          <w:rFonts w:cstheme="minorHAnsi"/>
          <w:b/>
        </w:rPr>
      </w:pPr>
      <w:r w:rsidRPr="00314E39">
        <w:rPr>
          <w:rFonts w:cstheme="minorHAnsi"/>
          <w:b/>
        </w:rPr>
        <w:t>SPOSÓB POROZUMIEWANIA SIĘ ZAMAWIAJĄCEGO Z WYKONAWCAMI</w:t>
      </w:r>
    </w:p>
    <w:p w14:paraId="3D7F724E" w14:textId="77777777" w:rsidR="001D6A5C" w:rsidRPr="00314E39" w:rsidRDefault="001D6A5C" w:rsidP="009F4DF8">
      <w:pPr>
        <w:spacing w:after="0" w:line="240" w:lineRule="auto"/>
        <w:jc w:val="both"/>
        <w:rPr>
          <w:rFonts w:cstheme="minorHAnsi"/>
          <w:b/>
        </w:rPr>
      </w:pPr>
      <w:r w:rsidRPr="00314E39">
        <w:rPr>
          <w:rFonts w:cstheme="minorHAnsi"/>
          <w:b/>
        </w:rPr>
        <w:t xml:space="preserve">OSOBY UPOWAŻNIONE DO KONTAKTU </w:t>
      </w:r>
    </w:p>
    <w:p w14:paraId="5D50E33D" w14:textId="77777777" w:rsidR="001D6A5C" w:rsidRPr="00314E39" w:rsidRDefault="001D6A5C" w:rsidP="009F4DF8">
      <w:pPr>
        <w:spacing w:after="0" w:line="240" w:lineRule="auto"/>
        <w:jc w:val="both"/>
        <w:rPr>
          <w:rFonts w:cstheme="minorHAnsi"/>
        </w:rPr>
      </w:pPr>
    </w:p>
    <w:p w14:paraId="032A9140" w14:textId="77777777" w:rsidR="001D6A5C" w:rsidRPr="00314E39" w:rsidRDefault="001D6A5C" w:rsidP="009F4DF8">
      <w:pPr>
        <w:spacing w:after="0" w:line="240" w:lineRule="auto"/>
        <w:jc w:val="both"/>
        <w:rPr>
          <w:rFonts w:cstheme="minorHAnsi"/>
          <w:b/>
        </w:rPr>
      </w:pPr>
      <w:r w:rsidRPr="00314E39">
        <w:rPr>
          <w:rFonts w:cstheme="minorHAnsi"/>
          <w:b/>
        </w:rPr>
        <w:t>6.2.1</w:t>
      </w:r>
    </w:p>
    <w:p w14:paraId="131301EB" w14:textId="77777777" w:rsidR="001D6A5C" w:rsidRPr="00314E39" w:rsidRDefault="001D6A5C" w:rsidP="009F4DF8">
      <w:pPr>
        <w:spacing w:after="0" w:line="240" w:lineRule="auto"/>
        <w:jc w:val="both"/>
        <w:rPr>
          <w:rFonts w:cstheme="minorHAnsi"/>
        </w:rPr>
      </w:pPr>
      <w:r w:rsidRPr="00314E39">
        <w:rPr>
          <w:rFonts w:cstheme="minorHAnsi"/>
        </w:rPr>
        <w:t xml:space="preserve">Nie udziela się żadnych ustnych i telefonicznych informacji, wyjaśnień czy odpowiedzi na kierowane do Zamawiającego zapytania. </w:t>
      </w:r>
    </w:p>
    <w:p w14:paraId="5B3D5AA8" w14:textId="77777777" w:rsidR="001D6A5C" w:rsidRPr="00314E39" w:rsidRDefault="001D6A5C" w:rsidP="009F4DF8">
      <w:pPr>
        <w:spacing w:after="0" w:line="240" w:lineRule="auto"/>
        <w:jc w:val="both"/>
        <w:rPr>
          <w:rFonts w:cstheme="minorHAnsi"/>
        </w:rPr>
      </w:pPr>
    </w:p>
    <w:p w14:paraId="5BCBB80B" w14:textId="77777777" w:rsidR="001D6A5C" w:rsidRPr="00314E39" w:rsidRDefault="001D6A5C" w:rsidP="009F4DF8">
      <w:pPr>
        <w:spacing w:after="0" w:line="240" w:lineRule="auto"/>
        <w:jc w:val="both"/>
        <w:rPr>
          <w:rFonts w:cstheme="minorHAnsi"/>
          <w:b/>
        </w:rPr>
      </w:pPr>
      <w:r w:rsidRPr="00314E39">
        <w:rPr>
          <w:rFonts w:cstheme="minorHAnsi"/>
          <w:b/>
        </w:rPr>
        <w:t>6.2.3</w:t>
      </w:r>
    </w:p>
    <w:p w14:paraId="3160761B" w14:textId="77777777" w:rsidR="001D6A5C" w:rsidRPr="00314E39" w:rsidRDefault="001D6A5C" w:rsidP="009F4DF8">
      <w:pPr>
        <w:spacing w:after="0" w:line="240" w:lineRule="auto"/>
        <w:jc w:val="both"/>
        <w:rPr>
          <w:rFonts w:cstheme="minorHAnsi"/>
        </w:rPr>
      </w:pPr>
      <w:r w:rsidRPr="00314E39">
        <w:rPr>
          <w:rFonts w:cstheme="minorHAnsi"/>
        </w:rPr>
        <w:t xml:space="preserve">Wykonawca może zwrócić się do Zamawiającego o wyjaśnienie treści niniejszego Zapytania Ofertowego. Ewentualne pytania dotyczące niniejszego zapytania należy składać mailowo na adres wskazany powyżej bądź za pośrednictwem Bazy Konkurencyjności poprzez zakładkę „Pytania” [https://bazakonkurencyjnosci.funduszeeuropejskie.gov.pl/]. Zamawiający jest zobowiązany udzielić wyjaśnień, pod warunkiem, że wniosek o wyjaśnienie treści wpłynął do Zamawiającego nie później niż do końca dnia, w którym upływa połowa wyznaczonego terminu składania ofert. Po wskazanym terminie Zamawiający może pozostawić pytanie bez odpowiedzi. Przedłużenie terminu składania ofert nie wpływa na bieg terminu składania wyżej wymienionego wniosku. </w:t>
      </w:r>
    </w:p>
    <w:p w14:paraId="5C9FCA2A" w14:textId="77777777" w:rsidR="001D6A5C" w:rsidRPr="00314E39" w:rsidRDefault="001D6A5C" w:rsidP="009F4DF8">
      <w:pPr>
        <w:spacing w:after="0" w:line="240" w:lineRule="auto"/>
        <w:jc w:val="both"/>
        <w:rPr>
          <w:rFonts w:cstheme="minorHAnsi"/>
        </w:rPr>
      </w:pPr>
    </w:p>
    <w:p w14:paraId="791B9DB9" w14:textId="77777777" w:rsidR="001D6A5C" w:rsidRPr="00314E39" w:rsidRDefault="001D6A5C" w:rsidP="009F4DF8">
      <w:pPr>
        <w:spacing w:after="0" w:line="240" w:lineRule="auto"/>
        <w:jc w:val="both"/>
        <w:rPr>
          <w:rFonts w:cstheme="minorHAnsi"/>
          <w:b/>
        </w:rPr>
      </w:pPr>
      <w:r w:rsidRPr="00314E39">
        <w:rPr>
          <w:rFonts w:cstheme="minorHAnsi"/>
          <w:b/>
        </w:rPr>
        <w:t>6.2.4</w:t>
      </w:r>
    </w:p>
    <w:p w14:paraId="337EB4B3" w14:textId="77777777" w:rsidR="001D6A5C" w:rsidRPr="00314E39" w:rsidRDefault="001D6A5C" w:rsidP="009F4DF8">
      <w:pPr>
        <w:spacing w:after="0" w:line="240" w:lineRule="auto"/>
        <w:jc w:val="both"/>
        <w:rPr>
          <w:rFonts w:cstheme="minorHAnsi"/>
        </w:rPr>
      </w:pPr>
      <w:r w:rsidRPr="00314E39">
        <w:rPr>
          <w:rFonts w:cstheme="minorHAnsi"/>
        </w:rPr>
        <w:t>Treść zapytań (bez ujawnienia źródła zapytania) wraz z wyjaśnieniami Zamawiający zamieści na stronie internetowej www.bazakonkurencyjnosci.gov.pl oraz przekaże Wykonawcom,</w:t>
      </w:r>
    </w:p>
    <w:p w14:paraId="1EE6FF7C" w14:textId="77777777" w:rsidR="0062545F" w:rsidRPr="00314E39" w:rsidRDefault="0062545F" w:rsidP="009F4DF8">
      <w:pPr>
        <w:spacing w:after="0" w:line="240" w:lineRule="auto"/>
        <w:jc w:val="both"/>
        <w:rPr>
          <w:rFonts w:cstheme="minorHAnsi"/>
          <w:b/>
        </w:rPr>
      </w:pPr>
    </w:p>
    <w:p w14:paraId="1EE40454" w14:textId="77777777" w:rsidR="009F4DF8" w:rsidRPr="00314E39" w:rsidRDefault="001D6A5C" w:rsidP="009F4DF8">
      <w:pPr>
        <w:spacing w:after="0" w:line="240" w:lineRule="auto"/>
        <w:jc w:val="both"/>
        <w:rPr>
          <w:rFonts w:cstheme="minorHAnsi"/>
          <w:b/>
        </w:rPr>
      </w:pPr>
      <w:r w:rsidRPr="00314E39">
        <w:rPr>
          <w:rFonts w:cstheme="minorHAnsi"/>
          <w:b/>
        </w:rPr>
        <w:t>6.2.5</w:t>
      </w:r>
    </w:p>
    <w:p w14:paraId="2C86BA8C" w14:textId="77777777" w:rsidR="009F4DF8" w:rsidRPr="00314E39" w:rsidRDefault="001936B2" w:rsidP="009F4DF8">
      <w:pPr>
        <w:spacing w:after="0" w:line="240" w:lineRule="auto"/>
        <w:jc w:val="both"/>
        <w:rPr>
          <w:rFonts w:cstheme="minorHAnsi"/>
        </w:rPr>
      </w:pPr>
      <w:r w:rsidRPr="00314E39">
        <w:rPr>
          <w:rFonts w:cstheme="minorHAnsi"/>
        </w:rPr>
        <w:t xml:space="preserve">Zamawiający niezwłocznie zawiadomi Wykonawcę o złożeniu oferty po terminie oraz zwróci ofertę bez otwierania. </w:t>
      </w:r>
    </w:p>
    <w:p w14:paraId="47AF50E5" w14:textId="77777777" w:rsidR="0062545F" w:rsidRPr="00314E39" w:rsidRDefault="0062545F" w:rsidP="009F4DF8">
      <w:pPr>
        <w:spacing w:after="0" w:line="240" w:lineRule="auto"/>
        <w:jc w:val="both"/>
        <w:rPr>
          <w:rFonts w:cstheme="minorHAnsi"/>
        </w:rPr>
      </w:pPr>
    </w:p>
    <w:p w14:paraId="2BBF3856" w14:textId="77777777" w:rsidR="009F4DF8" w:rsidRPr="00314E39" w:rsidRDefault="001936B2" w:rsidP="009F4DF8">
      <w:pPr>
        <w:spacing w:after="0" w:line="240" w:lineRule="auto"/>
        <w:jc w:val="both"/>
        <w:rPr>
          <w:rFonts w:cstheme="minorHAnsi"/>
          <w:b/>
        </w:rPr>
      </w:pPr>
      <w:r w:rsidRPr="00314E39">
        <w:rPr>
          <w:rFonts w:cstheme="minorHAnsi"/>
          <w:b/>
        </w:rPr>
        <w:t xml:space="preserve">6.3. </w:t>
      </w:r>
    </w:p>
    <w:p w14:paraId="61E0F83B" w14:textId="72E3CAB3" w:rsidR="009F4DF8" w:rsidRPr="00314E39" w:rsidRDefault="001936B2" w:rsidP="009F4DF8">
      <w:pPr>
        <w:spacing w:after="0" w:line="240" w:lineRule="auto"/>
        <w:jc w:val="both"/>
        <w:rPr>
          <w:rFonts w:cstheme="minorHAnsi"/>
        </w:rPr>
      </w:pPr>
      <w:r w:rsidRPr="00314E39">
        <w:rPr>
          <w:rFonts w:cstheme="minorHAnsi"/>
        </w:rPr>
        <w:t xml:space="preserve">Otwarcie ofert nastąpi w dniu </w:t>
      </w:r>
      <w:r w:rsidR="00314E39" w:rsidRPr="00314E39">
        <w:rPr>
          <w:rFonts w:cstheme="minorHAnsi"/>
        </w:rPr>
        <w:t>29 kwietnia 2021</w:t>
      </w:r>
      <w:r w:rsidRPr="00314E39">
        <w:rPr>
          <w:rFonts w:cstheme="minorHAnsi"/>
        </w:rPr>
        <w:t xml:space="preserve"> o godz. 15:00, w siedzibie Zamawiającego, tj.: </w:t>
      </w:r>
      <w:r w:rsidR="00767CFB">
        <w:rPr>
          <w:rFonts w:cstheme="minorHAnsi"/>
        </w:rPr>
        <w:br/>
      </w:r>
      <w:r w:rsidRPr="00314E39">
        <w:rPr>
          <w:rFonts w:cstheme="minorHAnsi"/>
        </w:rPr>
        <w:t xml:space="preserve">ul. </w:t>
      </w:r>
      <w:r w:rsidR="00AC70CC" w:rsidRPr="00314E39">
        <w:rPr>
          <w:rFonts w:cstheme="minorHAnsi"/>
        </w:rPr>
        <w:t>Projektowa 5 Lublin</w:t>
      </w:r>
      <w:r w:rsidRPr="00314E39">
        <w:rPr>
          <w:rFonts w:cstheme="minorHAnsi"/>
        </w:rPr>
        <w:t>.</w:t>
      </w:r>
    </w:p>
    <w:p w14:paraId="0E9FEA18" w14:textId="77777777" w:rsidR="0062545F" w:rsidRPr="00314E39" w:rsidRDefault="0062545F" w:rsidP="009F4DF8">
      <w:pPr>
        <w:spacing w:after="0" w:line="240" w:lineRule="auto"/>
        <w:jc w:val="both"/>
        <w:rPr>
          <w:rFonts w:cstheme="minorHAnsi"/>
        </w:rPr>
      </w:pPr>
    </w:p>
    <w:p w14:paraId="27E45B75" w14:textId="77777777" w:rsidR="00AC70CC" w:rsidRPr="00314E39" w:rsidRDefault="001D6A5C" w:rsidP="009F4DF8">
      <w:pPr>
        <w:spacing w:after="0" w:line="240" w:lineRule="auto"/>
        <w:jc w:val="both"/>
        <w:rPr>
          <w:rFonts w:cstheme="minorHAnsi"/>
          <w:b/>
        </w:rPr>
      </w:pPr>
      <w:r w:rsidRPr="00314E39">
        <w:rPr>
          <w:rFonts w:cstheme="minorHAnsi"/>
          <w:b/>
        </w:rPr>
        <w:t>6.4</w:t>
      </w:r>
      <w:r w:rsidR="001936B2" w:rsidRPr="00314E39">
        <w:rPr>
          <w:rFonts w:cstheme="minorHAnsi"/>
          <w:b/>
        </w:rPr>
        <w:t xml:space="preserve">. </w:t>
      </w:r>
    </w:p>
    <w:p w14:paraId="7E956EF1" w14:textId="77777777" w:rsidR="00A02C17" w:rsidRPr="00314E39" w:rsidRDefault="001936B2" w:rsidP="009F4DF8">
      <w:pPr>
        <w:spacing w:after="0" w:line="240" w:lineRule="auto"/>
        <w:jc w:val="both"/>
        <w:rPr>
          <w:rFonts w:cstheme="minorHAnsi"/>
        </w:rPr>
      </w:pPr>
      <w:r w:rsidRPr="00314E39">
        <w:rPr>
          <w:rFonts w:cstheme="minorHAnsi"/>
        </w:rPr>
        <w:t>Wykonawcy mają możliwość zapoznani</w:t>
      </w:r>
      <w:r w:rsidR="00A02C17" w:rsidRPr="00314E39">
        <w:rPr>
          <w:rFonts w:cstheme="minorHAnsi"/>
        </w:rPr>
        <w:t xml:space="preserve">a się z treścią złożonych ofert </w:t>
      </w:r>
      <w:proofErr w:type="gramStart"/>
      <w:r w:rsidR="00A02C17" w:rsidRPr="00314E39">
        <w:rPr>
          <w:rFonts w:cstheme="minorHAnsi"/>
        </w:rPr>
        <w:t>za wyjątkiem</w:t>
      </w:r>
      <w:proofErr w:type="gramEnd"/>
      <w:r w:rsidR="00A02C17" w:rsidRPr="00314E39">
        <w:rPr>
          <w:rFonts w:cstheme="minorHAnsi"/>
        </w:rPr>
        <w:t xml:space="preserve"> części ofert wskazanych jako stanowiących tajemnice handlową danego Wykonawcy.</w:t>
      </w:r>
    </w:p>
    <w:p w14:paraId="45CE12C7" w14:textId="77777777" w:rsidR="006759A2" w:rsidRPr="00314E39" w:rsidRDefault="006759A2" w:rsidP="009F4DF8">
      <w:pPr>
        <w:spacing w:after="0" w:line="240" w:lineRule="auto"/>
        <w:jc w:val="both"/>
        <w:rPr>
          <w:rFonts w:cstheme="minorHAnsi"/>
        </w:rPr>
      </w:pPr>
    </w:p>
    <w:p w14:paraId="0DB3469F" w14:textId="77777777" w:rsidR="00AC70CC" w:rsidRPr="00314E39" w:rsidRDefault="001D6A5C" w:rsidP="009F4DF8">
      <w:pPr>
        <w:spacing w:after="0" w:line="240" w:lineRule="auto"/>
        <w:jc w:val="both"/>
        <w:rPr>
          <w:rFonts w:cstheme="minorHAnsi"/>
          <w:b/>
        </w:rPr>
      </w:pPr>
      <w:r w:rsidRPr="00314E39">
        <w:rPr>
          <w:rFonts w:cstheme="minorHAnsi"/>
          <w:b/>
        </w:rPr>
        <w:t>6.5</w:t>
      </w:r>
      <w:r w:rsidR="001936B2" w:rsidRPr="00314E39">
        <w:rPr>
          <w:rFonts w:cstheme="minorHAnsi"/>
          <w:b/>
        </w:rPr>
        <w:t xml:space="preserve">. </w:t>
      </w:r>
    </w:p>
    <w:p w14:paraId="31A8EB93" w14:textId="77777777" w:rsidR="009F4DF8" w:rsidRPr="00314E39" w:rsidRDefault="001936B2" w:rsidP="009F4DF8">
      <w:pPr>
        <w:spacing w:after="0" w:line="240" w:lineRule="auto"/>
        <w:jc w:val="both"/>
        <w:rPr>
          <w:rFonts w:cstheme="minorHAnsi"/>
        </w:rPr>
      </w:pPr>
      <w:r w:rsidRPr="00314E39">
        <w:rPr>
          <w:rFonts w:cstheme="minorHAnsi"/>
        </w:rPr>
        <w:t xml:space="preserve">Wykonawca może złożyć tylko jedną ofertę. </w:t>
      </w:r>
    </w:p>
    <w:p w14:paraId="38622784" w14:textId="77777777" w:rsidR="006759A2" w:rsidRPr="00314E39" w:rsidRDefault="006759A2" w:rsidP="009F4DF8">
      <w:pPr>
        <w:spacing w:after="0" w:line="240" w:lineRule="auto"/>
        <w:jc w:val="both"/>
        <w:rPr>
          <w:rFonts w:cstheme="minorHAnsi"/>
        </w:rPr>
      </w:pPr>
    </w:p>
    <w:p w14:paraId="2892C6E0" w14:textId="77777777" w:rsidR="009F4DF8" w:rsidRPr="00314E39" w:rsidRDefault="001D6A5C" w:rsidP="009F4DF8">
      <w:pPr>
        <w:spacing w:after="0" w:line="240" w:lineRule="auto"/>
        <w:jc w:val="both"/>
        <w:rPr>
          <w:rFonts w:cstheme="minorHAnsi"/>
          <w:b/>
        </w:rPr>
      </w:pPr>
      <w:r w:rsidRPr="00314E39">
        <w:rPr>
          <w:rFonts w:cstheme="minorHAnsi"/>
          <w:b/>
        </w:rPr>
        <w:t>6.6</w:t>
      </w:r>
      <w:r w:rsidR="001936B2" w:rsidRPr="00314E39">
        <w:rPr>
          <w:rFonts w:cstheme="minorHAnsi"/>
          <w:b/>
        </w:rPr>
        <w:t xml:space="preserve">. </w:t>
      </w:r>
    </w:p>
    <w:p w14:paraId="21E443A3" w14:textId="77777777" w:rsidR="009F4DF8" w:rsidRPr="00314E39" w:rsidRDefault="001936B2" w:rsidP="009F4DF8">
      <w:pPr>
        <w:spacing w:after="0" w:line="240" w:lineRule="auto"/>
        <w:jc w:val="both"/>
        <w:rPr>
          <w:rFonts w:cstheme="minorHAnsi"/>
        </w:rPr>
      </w:pPr>
      <w:r w:rsidRPr="00314E39">
        <w:rPr>
          <w:rFonts w:cstheme="minorHAnsi"/>
        </w:rPr>
        <w:t xml:space="preserve">Wykonawca pozostaje związany ofertą przedstawioną w ramach niniejszej procedury przez okres 30 dni od otwarcia ofert, o którym mowa w pkt 6.3. </w:t>
      </w:r>
    </w:p>
    <w:p w14:paraId="4D0389E6" w14:textId="77777777" w:rsidR="006759A2" w:rsidRPr="00314E39" w:rsidRDefault="006759A2" w:rsidP="009F4DF8">
      <w:pPr>
        <w:spacing w:after="0" w:line="240" w:lineRule="auto"/>
        <w:jc w:val="both"/>
        <w:rPr>
          <w:rFonts w:cstheme="minorHAnsi"/>
        </w:rPr>
      </w:pPr>
    </w:p>
    <w:p w14:paraId="1BCE138D" w14:textId="77777777" w:rsidR="009F4DF8" w:rsidRPr="00314E39" w:rsidRDefault="001D6A5C" w:rsidP="009F4DF8">
      <w:pPr>
        <w:spacing w:after="0" w:line="240" w:lineRule="auto"/>
        <w:jc w:val="both"/>
        <w:rPr>
          <w:rFonts w:cstheme="minorHAnsi"/>
          <w:b/>
        </w:rPr>
      </w:pPr>
      <w:r w:rsidRPr="00314E39">
        <w:rPr>
          <w:rFonts w:cstheme="minorHAnsi"/>
          <w:b/>
        </w:rPr>
        <w:t>6.7</w:t>
      </w:r>
      <w:r w:rsidR="001936B2" w:rsidRPr="00314E39">
        <w:rPr>
          <w:rFonts w:cstheme="minorHAnsi"/>
          <w:b/>
        </w:rPr>
        <w:t xml:space="preserve">. </w:t>
      </w:r>
    </w:p>
    <w:p w14:paraId="4BD0B747" w14:textId="77777777" w:rsidR="009F4DF8" w:rsidRPr="00314E39" w:rsidRDefault="001936B2" w:rsidP="009F4DF8">
      <w:pPr>
        <w:spacing w:after="0" w:line="240" w:lineRule="auto"/>
        <w:jc w:val="both"/>
        <w:rPr>
          <w:rFonts w:cstheme="minorHAnsi"/>
        </w:rPr>
      </w:pPr>
      <w:r w:rsidRPr="00314E39">
        <w:rPr>
          <w:rFonts w:cstheme="minorHAnsi"/>
        </w:rPr>
        <w:t xml:space="preserve">Wykonawcy mogą wspólnie ubiegać się o udzielenie zamówienia na Zasadach określonych w pkt 4.8 do pkt 4.10. </w:t>
      </w:r>
    </w:p>
    <w:p w14:paraId="2113FB55" w14:textId="77777777" w:rsidR="006759A2" w:rsidRPr="00314E39" w:rsidRDefault="006759A2" w:rsidP="009F4DF8">
      <w:pPr>
        <w:spacing w:after="0" w:line="240" w:lineRule="auto"/>
        <w:jc w:val="both"/>
        <w:rPr>
          <w:rFonts w:cstheme="minorHAnsi"/>
        </w:rPr>
      </w:pPr>
    </w:p>
    <w:p w14:paraId="169DABDF" w14:textId="77777777" w:rsidR="00AC70CC" w:rsidRPr="00314E39" w:rsidRDefault="00AC70CC" w:rsidP="009F4DF8">
      <w:pPr>
        <w:spacing w:after="0" w:line="240" w:lineRule="auto"/>
        <w:jc w:val="both"/>
        <w:rPr>
          <w:rFonts w:cstheme="minorHAnsi"/>
        </w:rPr>
      </w:pPr>
    </w:p>
    <w:p w14:paraId="39D74222" w14:textId="77777777" w:rsidR="00AC70CC" w:rsidRPr="00314E39" w:rsidRDefault="001936B2" w:rsidP="009F4DF8">
      <w:pPr>
        <w:spacing w:after="0" w:line="240" w:lineRule="auto"/>
        <w:jc w:val="both"/>
        <w:rPr>
          <w:rFonts w:cstheme="minorHAnsi"/>
          <w:b/>
        </w:rPr>
      </w:pPr>
      <w:r w:rsidRPr="00314E39">
        <w:rPr>
          <w:rFonts w:cstheme="minorHAnsi"/>
          <w:b/>
        </w:rPr>
        <w:t>6.</w:t>
      </w:r>
      <w:r w:rsidR="001D6A5C" w:rsidRPr="00314E39">
        <w:rPr>
          <w:rFonts w:cstheme="minorHAnsi"/>
          <w:b/>
        </w:rPr>
        <w:t>8</w:t>
      </w:r>
      <w:r w:rsidRPr="00314E39">
        <w:rPr>
          <w:rFonts w:cstheme="minorHAnsi"/>
          <w:b/>
        </w:rPr>
        <w:t xml:space="preserve">. </w:t>
      </w:r>
    </w:p>
    <w:p w14:paraId="1210EE11" w14:textId="77777777" w:rsidR="00AC70CC" w:rsidRPr="00314E39" w:rsidRDefault="001936B2" w:rsidP="009F4DF8">
      <w:pPr>
        <w:spacing w:after="0" w:line="240" w:lineRule="auto"/>
        <w:jc w:val="both"/>
        <w:rPr>
          <w:rFonts w:cstheme="minorHAnsi"/>
        </w:rPr>
      </w:pPr>
      <w:r w:rsidRPr="00314E39">
        <w:rPr>
          <w:rFonts w:cstheme="minorHAnsi"/>
        </w:rPr>
        <w:lastRenderedPageBreak/>
        <w:t xml:space="preserve">W sytuacji wspólnego ubiegania się o udzielenie zamówienia na formularzu ofertowym, jak również innych dokumentach powołujących się na „Wykonawcę”, należy wpisać dane dotyczące konsorcjum (wszystkich uczestników postępowania) lub spółki cywilnej, a nie pełnomocnika. </w:t>
      </w:r>
    </w:p>
    <w:p w14:paraId="2E89C23E" w14:textId="77777777" w:rsidR="00A02C17" w:rsidRPr="00314E39" w:rsidRDefault="00A02C17" w:rsidP="009F4DF8">
      <w:pPr>
        <w:spacing w:after="0" w:line="240" w:lineRule="auto"/>
        <w:jc w:val="both"/>
        <w:rPr>
          <w:rFonts w:cstheme="minorHAnsi"/>
        </w:rPr>
      </w:pPr>
    </w:p>
    <w:p w14:paraId="75ED839C" w14:textId="77777777" w:rsidR="00AC70CC" w:rsidRPr="00314E39" w:rsidRDefault="001936B2" w:rsidP="009F4DF8">
      <w:pPr>
        <w:spacing w:after="0" w:line="240" w:lineRule="auto"/>
        <w:jc w:val="both"/>
        <w:rPr>
          <w:rFonts w:cstheme="minorHAnsi"/>
          <w:b/>
        </w:rPr>
      </w:pPr>
      <w:r w:rsidRPr="00314E39">
        <w:rPr>
          <w:rFonts w:cstheme="minorHAnsi"/>
          <w:b/>
        </w:rPr>
        <w:t xml:space="preserve">6.11. </w:t>
      </w:r>
    </w:p>
    <w:p w14:paraId="33DEF5A1" w14:textId="77777777" w:rsidR="00AC70CC" w:rsidRPr="00314E39" w:rsidRDefault="001936B2" w:rsidP="009F4DF8">
      <w:pPr>
        <w:spacing w:after="0" w:line="240" w:lineRule="auto"/>
        <w:jc w:val="both"/>
        <w:rPr>
          <w:rFonts w:cstheme="minorHAnsi"/>
        </w:rPr>
      </w:pPr>
      <w:r w:rsidRPr="00314E39">
        <w:rPr>
          <w:rFonts w:cstheme="minorHAnsi"/>
        </w:rPr>
        <w:t xml:space="preserve">Wszelkie koszty związane ze sporządzeniem oraz złożeniem oferty ponosi Wykonawca. </w:t>
      </w:r>
    </w:p>
    <w:p w14:paraId="0B81E201" w14:textId="77777777" w:rsidR="00AC70CC" w:rsidRPr="00314E39" w:rsidRDefault="00AC70CC" w:rsidP="009F4DF8">
      <w:pPr>
        <w:spacing w:after="0" w:line="240" w:lineRule="auto"/>
        <w:jc w:val="both"/>
        <w:rPr>
          <w:rFonts w:cstheme="minorHAnsi"/>
        </w:rPr>
      </w:pPr>
    </w:p>
    <w:p w14:paraId="10C802E7" w14:textId="77777777" w:rsidR="006759A2" w:rsidRPr="00314E39" w:rsidRDefault="006759A2" w:rsidP="009F4DF8">
      <w:pPr>
        <w:spacing w:after="0" w:line="240" w:lineRule="auto"/>
        <w:jc w:val="both"/>
        <w:rPr>
          <w:rFonts w:cstheme="minorHAnsi"/>
          <w:b/>
        </w:rPr>
      </w:pPr>
    </w:p>
    <w:p w14:paraId="642416C8" w14:textId="77777777" w:rsidR="006759A2" w:rsidRPr="00314E39" w:rsidRDefault="001936B2" w:rsidP="009F4DF8">
      <w:pPr>
        <w:spacing w:after="0" w:line="240" w:lineRule="auto"/>
        <w:jc w:val="both"/>
        <w:rPr>
          <w:rFonts w:cstheme="minorHAnsi"/>
          <w:b/>
        </w:rPr>
      </w:pPr>
      <w:r w:rsidRPr="00314E39">
        <w:rPr>
          <w:rFonts w:cstheme="minorHAnsi"/>
          <w:b/>
        </w:rPr>
        <w:t xml:space="preserve">7. </w:t>
      </w:r>
    </w:p>
    <w:p w14:paraId="578ADFB4" w14:textId="77777777" w:rsidR="00AC70CC" w:rsidRPr="00314E39" w:rsidRDefault="001936B2" w:rsidP="009F4DF8">
      <w:pPr>
        <w:spacing w:after="0" w:line="240" w:lineRule="auto"/>
        <w:jc w:val="both"/>
        <w:rPr>
          <w:rFonts w:cstheme="minorHAnsi"/>
          <w:b/>
        </w:rPr>
      </w:pPr>
      <w:r w:rsidRPr="00314E39">
        <w:rPr>
          <w:rFonts w:cstheme="minorHAnsi"/>
          <w:b/>
        </w:rPr>
        <w:t xml:space="preserve">TERMIN REALIZACJI UMOWY </w:t>
      </w:r>
    </w:p>
    <w:p w14:paraId="05B4EF8F" w14:textId="77777777" w:rsidR="006759A2" w:rsidRPr="00314E39" w:rsidRDefault="006759A2" w:rsidP="009F4DF8">
      <w:pPr>
        <w:spacing w:after="0" w:line="240" w:lineRule="auto"/>
        <w:jc w:val="both"/>
        <w:rPr>
          <w:rFonts w:cstheme="minorHAnsi"/>
        </w:rPr>
      </w:pPr>
    </w:p>
    <w:p w14:paraId="0956FB66" w14:textId="77777777" w:rsidR="00AC70CC" w:rsidRPr="00314E39" w:rsidRDefault="001936B2" w:rsidP="009F4DF8">
      <w:pPr>
        <w:spacing w:after="0" w:line="240" w:lineRule="auto"/>
        <w:jc w:val="both"/>
        <w:rPr>
          <w:rFonts w:cstheme="minorHAnsi"/>
          <w:b/>
        </w:rPr>
      </w:pPr>
      <w:r w:rsidRPr="00314E39">
        <w:rPr>
          <w:rFonts w:cstheme="minorHAnsi"/>
          <w:b/>
        </w:rPr>
        <w:t xml:space="preserve">7.1. </w:t>
      </w:r>
    </w:p>
    <w:p w14:paraId="68F71F3D" w14:textId="0691BEA4" w:rsidR="00AC70CC" w:rsidRPr="00314E39" w:rsidRDefault="001936B2" w:rsidP="009F4DF8">
      <w:pPr>
        <w:spacing w:after="0" w:line="240" w:lineRule="auto"/>
        <w:jc w:val="both"/>
        <w:rPr>
          <w:rFonts w:cstheme="minorHAnsi"/>
        </w:rPr>
      </w:pPr>
      <w:r w:rsidRPr="00314E39">
        <w:rPr>
          <w:rFonts w:cstheme="minorHAnsi"/>
        </w:rPr>
        <w:t>Termin wykonania przedmiotu zamówienia do odebrania przez Zamawiającego nie</w:t>
      </w:r>
      <w:r w:rsidR="00314E39" w:rsidRPr="00314E39">
        <w:rPr>
          <w:rFonts w:cstheme="minorHAnsi"/>
        </w:rPr>
        <w:t xml:space="preserve"> przekracza</w:t>
      </w:r>
      <w:r w:rsidRPr="00314E39">
        <w:rPr>
          <w:rFonts w:cstheme="minorHAnsi"/>
        </w:rPr>
        <w:t xml:space="preserve"> </w:t>
      </w:r>
      <w:r w:rsidR="00A87F68" w:rsidRPr="00314E39">
        <w:rPr>
          <w:rFonts w:cstheme="minorHAnsi"/>
        </w:rPr>
        <w:t>30 dni od dnia podpisania umowy.</w:t>
      </w:r>
      <w:r w:rsidRPr="00314E39">
        <w:rPr>
          <w:rFonts w:cstheme="minorHAnsi"/>
        </w:rPr>
        <w:t xml:space="preserve"> </w:t>
      </w:r>
    </w:p>
    <w:p w14:paraId="6B766749" w14:textId="77777777" w:rsidR="006759A2" w:rsidRPr="00314E39" w:rsidRDefault="006759A2" w:rsidP="009F4DF8">
      <w:pPr>
        <w:spacing w:after="0" w:line="240" w:lineRule="auto"/>
        <w:jc w:val="both"/>
        <w:rPr>
          <w:rFonts w:cstheme="minorHAnsi"/>
        </w:rPr>
      </w:pPr>
    </w:p>
    <w:p w14:paraId="38654C96" w14:textId="77777777" w:rsidR="00AC70CC" w:rsidRPr="00314E39" w:rsidRDefault="001936B2" w:rsidP="009F4DF8">
      <w:pPr>
        <w:spacing w:after="0" w:line="240" w:lineRule="auto"/>
        <w:jc w:val="both"/>
        <w:rPr>
          <w:rFonts w:cstheme="minorHAnsi"/>
          <w:b/>
        </w:rPr>
      </w:pPr>
      <w:r w:rsidRPr="00314E39">
        <w:rPr>
          <w:rFonts w:cstheme="minorHAnsi"/>
          <w:b/>
        </w:rPr>
        <w:t xml:space="preserve">7.2. </w:t>
      </w:r>
    </w:p>
    <w:p w14:paraId="2137F414" w14:textId="77777777" w:rsidR="00AC70CC" w:rsidRPr="00314E39" w:rsidRDefault="001936B2" w:rsidP="009F4DF8">
      <w:pPr>
        <w:spacing w:after="0" w:line="240" w:lineRule="auto"/>
        <w:jc w:val="both"/>
        <w:rPr>
          <w:rFonts w:cstheme="minorHAnsi"/>
        </w:rPr>
      </w:pPr>
      <w:r w:rsidRPr="00314E39">
        <w:rPr>
          <w:rFonts w:cstheme="minorHAnsi"/>
        </w:rPr>
        <w:t xml:space="preserve">Termin realizacji zamówienia podlega ocenie punktowej i w zależności od oferty Wykonawcy może zostać ustalony we wcześniejszym terminie. Ustalony termin realizacji nie podlega negocjacjom i nie może zostać zmieniony w ostatecznym zakresie umowy. </w:t>
      </w:r>
    </w:p>
    <w:p w14:paraId="7A9B7815" w14:textId="77777777" w:rsidR="00AC70CC" w:rsidRPr="00314E39" w:rsidRDefault="00AC70CC" w:rsidP="009F4DF8">
      <w:pPr>
        <w:spacing w:after="0" w:line="240" w:lineRule="auto"/>
        <w:jc w:val="both"/>
        <w:rPr>
          <w:rFonts w:cstheme="minorHAnsi"/>
        </w:rPr>
      </w:pPr>
    </w:p>
    <w:p w14:paraId="395AAF25" w14:textId="77777777" w:rsidR="006759A2" w:rsidRPr="00314E39" w:rsidRDefault="001936B2" w:rsidP="009F4DF8">
      <w:pPr>
        <w:spacing w:after="0" w:line="240" w:lineRule="auto"/>
        <w:jc w:val="both"/>
        <w:rPr>
          <w:rFonts w:cstheme="minorHAnsi"/>
          <w:b/>
        </w:rPr>
      </w:pPr>
      <w:r w:rsidRPr="00314E39">
        <w:rPr>
          <w:rFonts w:cstheme="minorHAnsi"/>
          <w:b/>
        </w:rPr>
        <w:t xml:space="preserve">8. </w:t>
      </w:r>
    </w:p>
    <w:p w14:paraId="66FDFF79" w14:textId="77777777" w:rsidR="00AC70CC" w:rsidRPr="00314E39" w:rsidRDefault="001936B2" w:rsidP="009F4DF8">
      <w:pPr>
        <w:spacing w:after="0" w:line="240" w:lineRule="auto"/>
        <w:jc w:val="both"/>
        <w:rPr>
          <w:rFonts w:cstheme="minorHAnsi"/>
          <w:b/>
        </w:rPr>
      </w:pPr>
      <w:r w:rsidRPr="00314E39">
        <w:rPr>
          <w:rFonts w:cstheme="minorHAnsi"/>
          <w:b/>
        </w:rPr>
        <w:t xml:space="preserve">MOŻLIWE WARUNKI UNIEWAŻNIENIA POSTĘPOWANIA </w:t>
      </w:r>
    </w:p>
    <w:p w14:paraId="393EA76A" w14:textId="77777777" w:rsidR="006759A2" w:rsidRPr="00314E39" w:rsidRDefault="006759A2" w:rsidP="009F4DF8">
      <w:pPr>
        <w:spacing w:after="0" w:line="240" w:lineRule="auto"/>
        <w:jc w:val="both"/>
        <w:rPr>
          <w:rFonts w:cstheme="minorHAnsi"/>
        </w:rPr>
      </w:pPr>
    </w:p>
    <w:p w14:paraId="33A95AE9" w14:textId="77777777" w:rsidR="00AC70CC" w:rsidRPr="00314E39" w:rsidRDefault="001936B2" w:rsidP="009F4DF8">
      <w:pPr>
        <w:spacing w:after="0" w:line="240" w:lineRule="auto"/>
        <w:jc w:val="both"/>
        <w:rPr>
          <w:rFonts w:cstheme="minorHAnsi"/>
          <w:b/>
        </w:rPr>
      </w:pPr>
      <w:r w:rsidRPr="00314E39">
        <w:rPr>
          <w:rFonts w:cstheme="minorHAnsi"/>
          <w:b/>
        </w:rPr>
        <w:t xml:space="preserve">8.1. </w:t>
      </w:r>
    </w:p>
    <w:p w14:paraId="0311687A" w14:textId="77777777" w:rsidR="00AC70CC" w:rsidRPr="00314E39" w:rsidRDefault="001936B2" w:rsidP="009F4DF8">
      <w:pPr>
        <w:spacing w:after="0" w:line="240" w:lineRule="auto"/>
        <w:jc w:val="both"/>
        <w:rPr>
          <w:rFonts w:cstheme="minorHAnsi"/>
        </w:rPr>
      </w:pPr>
      <w:r w:rsidRPr="00314E39">
        <w:rPr>
          <w:rFonts w:cstheme="minorHAnsi"/>
        </w:rPr>
        <w:t>Nie złożono żadnej oferty.</w:t>
      </w:r>
    </w:p>
    <w:p w14:paraId="4DE1BCE7" w14:textId="77777777" w:rsidR="006759A2" w:rsidRPr="00314E39" w:rsidRDefault="006759A2" w:rsidP="009F4DF8">
      <w:pPr>
        <w:spacing w:after="0" w:line="240" w:lineRule="auto"/>
        <w:jc w:val="both"/>
        <w:rPr>
          <w:rFonts w:cstheme="minorHAnsi"/>
          <w:b/>
        </w:rPr>
      </w:pPr>
    </w:p>
    <w:p w14:paraId="6818C6AE" w14:textId="77777777" w:rsidR="00AC70CC" w:rsidRPr="00314E39" w:rsidRDefault="001936B2" w:rsidP="009F4DF8">
      <w:pPr>
        <w:spacing w:after="0" w:line="240" w:lineRule="auto"/>
        <w:jc w:val="both"/>
        <w:rPr>
          <w:rFonts w:cstheme="minorHAnsi"/>
          <w:b/>
        </w:rPr>
      </w:pPr>
      <w:r w:rsidRPr="00314E39">
        <w:rPr>
          <w:rFonts w:cstheme="minorHAnsi"/>
          <w:b/>
        </w:rPr>
        <w:t xml:space="preserve">8.2. </w:t>
      </w:r>
    </w:p>
    <w:p w14:paraId="198AED1C" w14:textId="77777777" w:rsidR="00AC70CC" w:rsidRPr="00314E39" w:rsidRDefault="001936B2" w:rsidP="009F4DF8">
      <w:pPr>
        <w:spacing w:after="0" w:line="240" w:lineRule="auto"/>
        <w:jc w:val="both"/>
        <w:rPr>
          <w:rFonts w:cstheme="minorHAnsi"/>
        </w:rPr>
      </w:pPr>
      <w:r w:rsidRPr="00314E39">
        <w:rPr>
          <w:rFonts w:cstheme="minorHAnsi"/>
        </w:rPr>
        <w:t>Cena najkorzystniejs</w:t>
      </w:r>
      <w:r w:rsidR="00A02C17" w:rsidRPr="00314E39">
        <w:rPr>
          <w:rFonts w:cstheme="minorHAnsi"/>
        </w:rPr>
        <w:t>zej oferty przewyższa o ponad 10</w:t>
      </w:r>
      <w:r w:rsidRPr="00314E39">
        <w:rPr>
          <w:rFonts w:cstheme="minorHAnsi"/>
        </w:rPr>
        <w:t xml:space="preserve">% kwotę, którą </w:t>
      </w:r>
      <w:r w:rsidR="00903FA0" w:rsidRPr="00314E39">
        <w:rPr>
          <w:rFonts w:cstheme="minorHAnsi"/>
        </w:rPr>
        <w:t>Zamawiający</w:t>
      </w:r>
      <w:r w:rsidRPr="00314E39">
        <w:rPr>
          <w:rFonts w:cstheme="minorHAnsi"/>
        </w:rPr>
        <w:t xml:space="preserve"> zamierza przeznaczyć na sfinansowanie zamówienia. Kwota zaplanowana do sfinansowania realizacji zamówienia wynika z budżetu projektu. </w:t>
      </w:r>
    </w:p>
    <w:p w14:paraId="01B7143B" w14:textId="77777777" w:rsidR="006759A2" w:rsidRPr="00314E39" w:rsidRDefault="006759A2" w:rsidP="009F4DF8">
      <w:pPr>
        <w:spacing w:after="0" w:line="240" w:lineRule="auto"/>
        <w:jc w:val="both"/>
        <w:rPr>
          <w:rFonts w:cstheme="minorHAnsi"/>
        </w:rPr>
      </w:pPr>
    </w:p>
    <w:p w14:paraId="678FD2BB" w14:textId="77777777" w:rsidR="00AC70CC" w:rsidRPr="00314E39" w:rsidRDefault="001936B2" w:rsidP="009F4DF8">
      <w:pPr>
        <w:spacing w:after="0" w:line="240" w:lineRule="auto"/>
        <w:jc w:val="both"/>
        <w:rPr>
          <w:rFonts w:cstheme="minorHAnsi"/>
          <w:b/>
        </w:rPr>
      </w:pPr>
      <w:r w:rsidRPr="00314E39">
        <w:rPr>
          <w:rFonts w:cstheme="minorHAnsi"/>
          <w:b/>
        </w:rPr>
        <w:t xml:space="preserve">8.3. </w:t>
      </w:r>
    </w:p>
    <w:p w14:paraId="13942BBA" w14:textId="77777777" w:rsidR="00AC70CC" w:rsidRPr="00314E39" w:rsidRDefault="001936B2" w:rsidP="009F4DF8">
      <w:pPr>
        <w:spacing w:after="0" w:line="240" w:lineRule="auto"/>
        <w:jc w:val="both"/>
        <w:rPr>
          <w:rFonts w:cstheme="minorHAnsi"/>
        </w:rPr>
      </w:pPr>
      <w:r w:rsidRPr="00314E39">
        <w:rPr>
          <w:rFonts w:cstheme="minorHAnsi"/>
        </w:rPr>
        <w:t>Wystąpiła istotna zmiana okoliczności powodująca, że prowadzenie postępowania lub wykonanie Zamówienia nie leży w interesie Zamawiającego.</w:t>
      </w:r>
    </w:p>
    <w:p w14:paraId="365E363E" w14:textId="77777777" w:rsidR="00A02C17" w:rsidRPr="00314E39" w:rsidRDefault="00A02C17" w:rsidP="009F4DF8">
      <w:pPr>
        <w:spacing w:after="0" w:line="240" w:lineRule="auto"/>
        <w:jc w:val="both"/>
        <w:rPr>
          <w:rFonts w:cstheme="minorHAnsi"/>
          <w:b/>
        </w:rPr>
      </w:pPr>
    </w:p>
    <w:p w14:paraId="5753C0CA" w14:textId="77777777" w:rsidR="00AC70CC" w:rsidRPr="00314E39" w:rsidRDefault="001936B2" w:rsidP="009F4DF8">
      <w:pPr>
        <w:spacing w:after="0" w:line="240" w:lineRule="auto"/>
        <w:jc w:val="both"/>
        <w:rPr>
          <w:rFonts w:cstheme="minorHAnsi"/>
          <w:b/>
        </w:rPr>
      </w:pPr>
      <w:r w:rsidRPr="00314E39">
        <w:rPr>
          <w:rFonts w:cstheme="minorHAnsi"/>
          <w:b/>
        </w:rPr>
        <w:t xml:space="preserve">8.4. </w:t>
      </w:r>
    </w:p>
    <w:p w14:paraId="4317DE2C" w14:textId="77777777" w:rsidR="00AC70CC" w:rsidRPr="00314E39" w:rsidRDefault="001936B2" w:rsidP="009F4DF8">
      <w:pPr>
        <w:spacing w:after="0" w:line="240" w:lineRule="auto"/>
        <w:jc w:val="both"/>
        <w:rPr>
          <w:rFonts w:cstheme="minorHAnsi"/>
        </w:rPr>
      </w:pPr>
      <w:r w:rsidRPr="00314E39">
        <w:rPr>
          <w:rFonts w:cstheme="minorHAnsi"/>
        </w:rPr>
        <w:t xml:space="preserve">Środki pochodzące z budżetu Unii Europejskiej, które Zamawiający zamierza przeznaczyć na sfinansowanie zamówienia, nie zostały mu przyznane. </w:t>
      </w:r>
    </w:p>
    <w:p w14:paraId="05B32131" w14:textId="77777777" w:rsidR="006759A2" w:rsidRPr="00314E39" w:rsidRDefault="006759A2" w:rsidP="009F4DF8">
      <w:pPr>
        <w:spacing w:after="0" w:line="240" w:lineRule="auto"/>
        <w:jc w:val="both"/>
        <w:rPr>
          <w:rFonts w:cstheme="minorHAnsi"/>
        </w:rPr>
      </w:pPr>
    </w:p>
    <w:p w14:paraId="440D1B29" w14:textId="77777777" w:rsidR="00AC70CC" w:rsidRPr="00314E39" w:rsidRDefault="001936B2" w:rsidP="009F4DF8">
      <w:pPr>
        <w:spacing w:after="0" w:line="240" w:lineRule="auto"/>
        <w:jc w:val="both"/>
        <w:rPr>
          <w:rFonts w:cstheme="minorHAnsi"/>
          <w:b/>
        </w:rPr>
      </w:pPr>
      <w:r w:rsidRPr="00314E39">
        <w:rPr>
          <w:rFonts w:cstheme="minorHAnsi"/>
          <w:b/>
        </w:rPr>
        <w:t>8.5.</w:t>
      </w:r>
    </w:p>
    <w:p w14:paraId="45D7BCE0" w14:textId="77777777" w:rsidR="00AC70CC" w:rsidRPr="00314E39" w:rsidRDefault="001936B2" w:rsidP="009F4DF8">
      <w:pPr>
        <w:spacing w:after="0" w:line="240" w:lineRule="auto"/>
        <w:jc w:val="both"/>
        <w:rPr>
          <w:rFonts w:cstheme="minorHAnsi"/>
        </w:rPr>
      </w:pPr>
      <w:r w:rsidRPr="00314E39">
        <w:rPr>
          <w:rFonts w:cstheme="minorHAnsi"/>
        </w:rPr>
        <w:t xml:space="preserve">Jeżeli Wykonawca biorący udział w postępowaniu wpłynął na jego wyniki w sposób sprzeczny z prawem lub Wytycznymi regulującymi postępowanie w ramach zasady konkurencyjności. </w:t>
      </w:r>
    </w:p>
    <w:p w14:paraId="0075B412" w14:textId="77777777" w:rsidR="00AC70CC" w:rsidRPr="00314E39" w:rsidRDefault="00AC70CC" w:rsidP="009F4DF8">
      <w:pPr>
        <w:spacing w:after="0" w:line="240" w:lineRule="auto"/>
        <w:jc w:val="both"/>
        <w:rPr>
          <w:rFonts w:cstheme="minorHAnsi"/>
        </w:rPr>
      </w:pPr>
    </w:p>
    <w:p w14:paraId="3E89D016" w14:textId="77777777" w:rsidR="00B06AE1" w:rsidRPr="00314E39" w:rsidRDefault="00B06AE1" w:rsidP="009F4DF8">
      <w:pPr>
        <w:spacing w:after="0" w:line="240" w:lineRule="auto"/>
        <w:jc w:val="both"/>
        <w:rPr>
          <w:rFonts w:cstheme="minorHAnsi"/>
        </w:rPr>
      </w:pPr>
    </w:p>
    <w:p w14:paraId="4800A2A7" w14:textId="77777777" w:rsidR="00AC70CC" w:rsidRPr="00314E39" w:rsidRDefault="001936B2" w:rsidP="009F4DF8">
      <w:pPr>
        <w:spacing w:after="0" w:line="240" w:lineRule="auto"/>
        <w:jc w:val="both"/>
        <w:rPr>
          <w:rFonts w:cstheme="minorHAnsi"/>
          <w:b/>
        </w:rPr>
      </w:pPr>
      <w:r w:rsidRPr="00314E39">
        <w:rPr>
          <w:rFonts w:cstheme="minorHAnsi"/>
          <w:b/>
        </w:rPr>
        <w:t xml:space="preserve">9. INNE ISTOTNE ZAŁOŻENIA POSTĘPOWANIA </w:t>
      </w:r>
    </w:p>
    <w:p w14:paraId="5B6CAA9F" w14:textId="77777777" w:rsidR="00AC70CC" w:rsidRPr="00314E39" w:rsidRDefault="001936B2" w:rsidP="009F4DF8">
      <w:pPr>
        <w:spacing w:after="0" w:line="240" w:lineRule="auto"/>
        <w:jc w:val="both"/>
        <w:rPr>
          <w:rFonts w:cstheme="minorHAnsi"/>
          <w:b/>
        </w:rPr>
      </w:pPr>
      <w:r w:rsidRPr="00314E39">
        <w:rPr>
          <w:rFonts w:cstheme="minorHAnsi"/>
          <w:b/>
        </w:rPr>
        <w:t xml:space="preserve">9.1. </w:t>
      </w:r>
    </w:p>
    <w:p w14:paraId="72DA7A50" w14:textId="77777777" w:rsidR="00AC70CC" w:rsidRPr="00314E39" w:rsidRDefault="001936B2" w:rsidP="009F4DF8">
      <w:pPr>
        <w:spacing w:after="0" w:line="240" w:lineRule="auto"/>
        <w:jc w:val="both"/>
        <w:rPr>
          <w:rFonts w:cstheme="minorHAnsi"/>
        </w:rPr>
      </w:pPr>
      <w:r w:rsidRPr="00314E39">
        <w:rPr>
          <w:rFonts w:cstheme="minorHAnsi"/>
        </w:rPr>
        <w:t xml:space="preserve">Niezwłocznie po wyborze najkorzystniejszej oferty Zamawiający zawiadomi Wykonawcę oraz pozostałych uczestników postępowania, którzy złożyli oferty o wyborze najkorzystniejszej oferty wraz z uzasadnieniem jej wyboru. </w:t>
      </w:r>
    </w:p>
    <w:p w14:paraId="42934620" w14:textId="77777777" w:rsidR="00903FA0" w:rsidRPr="00314E39" w:rsidRDefault="00903FA0" w:rsidP="009F4DF8">
      <w:pPr>
        <w:spacing w:after="0" w:line="240" w:lineRule="auto"/>
        <w:jc w:val="both"/>
        <w:rPr>
          <w:rFonts w:cstheme="minorHAnsi"/>
        </w:rPr>
      </w:pPr>
    </w:p>
    <w:p w14:paraId="26F6053B" w14:textId="77777777" w:rsidR="00AC70CC" w:rsidRPr="00314E39" w:rsidRDefault="001936B2" w:rsidP="009F4DF8">
      <w:pPr>
        <w:spacing w:after="0" w:line="240" w:lineRule="auto"/>
        <w:jc w:val="both"/>
        <w:rPr>
          <w:rFonts w:cstheme="minorHAnsi"/>
          <w:b/>
        </w:rPr>
      </w:pPr>
      <w:r w:rsidRPr="00314E39">
        <w:rPr>
          <w:rFonts w:cstheme="minorHAnsi"/>
          <w:b/>
        </w:rPr>
        <w:t xml:space="preserve">9.2. </w:t>
      </w:r>
    </w:p>
    <w:p w14:paraId="47336679" w14:textId="77777777" w:rsidR="00AC70CC" w:rsidRPr="00314E39" w:rsidRDefault="001936B2" w:rsidP="009F4DF8">
      <w:pPr>
        <w:spacing w:after="0" w:line="240" w:lineRule="auto"/>
        <w:jc w:val="both"/>
        <w:rPr>
          <w:rFonts w:cstheme="minorHAnsi"/>
        </w:rPr>
      </w:pPr>
      <w:r w:rsidRPr="00314E39">
        <w:rPr>
          <w:rFonts w:cstheme="minorHAnsi"/>
        </w:rPr>
        <w:lastRenderedPageBreak/>
        <w:t xml:space="preserve">Zamawiający poinformuje innych uczestników postępowania również w przypadku odrzucenia oferty, a także wykluczenia z postępowania, każdorazowo podając uzasadnienie. </w:t>
      </w:r>
    </w:p>
    <w:p w14:paraId="19EF1916" w14:textId="77777777" w:rsidR="00903FA0" w:rsidRPr="00314E39" w:rsidRDefault="00903FA0" w:rsidP="009F4DF8">
      <w:pPr>
        <w:spacing w:after="0" w:line="240" w:lineRule="auto"/>
        <w:jc w:val="both"/>
        <w:rPr>
          <w:rFonts w:cstheme="minorHAnsi"/>
        </w:rPr>
      </w:pPr>
    </w:p>
    <w:p w14:paraId="04A20E67" w14:textId="77777777" w:rsidR="00AC70CC" w:rsidRPr="00314E39" w:rsidRDefault="001936B2" w:rsidP="009F4DF8">
      <w:pPr>
        <w:spacing w:after="0" w:line="240" w:lineRule="auto"/>
        <w:jc w:val="both"/>
        <w:rPr>
          <w:rFonts w:cstheme="minorHAnsi"/>
          <w:b/>
        </w:rPr>
      </w:pPr>
      <w:r w:rsidRPr="00314E39">
        <w:rPr>
          <w:rFonts w:cstheme="minorHAnsi"/>
          <w:b/>
        </w:rPr>
        <w:t xml:space="preserve">9.3. </w:t>
      </w:r>
    </w:p>
    <w:p w14:paraId="580F3BBD" w14:textId="77777777" w:rsidR="00AC70CC" w:rsidRPr="00314E39" w:rsidRDefault="001936B2" w:rsidP="009F4DF8">
      <w:pPr>
        <w:spacing w:after="0" w:line="240" w:lineRule="auto"/>
        <w:jc w:val="both"/>
        <w:rPr>
          <w:rFonts w:cstheme="minorHAnsi"/>
        </w:rPr>
      </w:pPr>
      <w:r w:rsidRPr="00314E39">
        <w:rPr>
          <w:rFonts w:cstheme="minorHAnsi"/>
        </w:rPr>
        <w:t xml:space="preserve">O miejscu i terminie podpisania umowy Zamawiający w ciągu 3 dni roboczych powiadomi wybranego Wykonawcę pisemnie na wskazany adres e-mail. </w:t>
      </w:r>
    </w:p>
    <w:p w14:paraId="5B73B5F3" w14:textId="77777777" w:rsidR="00903FA0" w:rsidRPr="00314E39" w:rsidRDefault="00903FA0" w:rsidP="009F4DF8">
      <w:pPr>
        <w:spacing w:after="0" w:line="240" w:lineRule="auto"/>
        <w:jc w:val="both"/>
        <w:rPr>
          <w:rFonts w:cstheme="minorHAnsi"/>
        </w:rPr>
      </w:pPr>
    </w:p>
    <w:p w14:paraId="01180186" w14:textId="77777777" w:rsidR="00AC70CC" w:rsidRPr="00314E39" w:rsidRDefault="001936B2" w:rsidP="009F4DF8">
      <w:pPr>
        <w:spacing w:after="0" w:line="240" w:lineRule="auto"/>
        <w:jc w:val="both"/>
        <w:rPr>
          <w:rFonts w:cstheme="minorHAnsi"/>
          <w:b/>
        </w:rPr>
      </w:pPr>
      <w:r w:rsidRPr="00314E39">
        <w:rPr>
          <w:rFonts w:cstheme="minorHAnsi"/>
          <w:b/>
        </w:rPr>
        <w:t xml:space="preserve">9.4. </w:t>
      </w:r>
    </w:p>
    <w:p w14:paraId="10FF27C8" w14:textId="77777777" w:rsidR="00AC70CC" w:rsidRPr="00314E39" w:rsidRDefault="001936B2" w:rsidP="009F4DF8">
      <w:pPr>
        <w:spacing w:after="0" w:line="240" w:lineRule="auto"/>
        <w:jc w:val="both"/>
        <w:rPr>
          <w:rFonts w:cstheme="minorHAnsi"/>
        </w:rPr>
      </w:pPr>
      <w:r w:rsidRPr="00314E39">
        <w:rPr>
          <w:rFonts w:cstheme="minorHAnsi"/>
        </w:rPr>
        <w:t xml:space="preserve">Jeżeli Wykonawca, którego oferta została wybrana, został prawidłowo poinformowany, a w ciągu </w:t>
      </w:r>
      <w:r w:rsidR="00A02C17" w:rsidRPr="00314E39">
        <w:rPr>
          <w:rFonts w:cstheme="minorHAnsi"/>
        </w:rPr>
        <w:t>7</w:t>
      </w:r>
      <w:r w:rsidRPr="00314E39">
        <w:rPr>
          <w:rFonts w:cstheme="minorHAnsi"/>
        </w:rPr>
        <w:t xml:space="preserve"> dni od rozstrzygnięcia postępowania uchylał się od zawarcia umowy Zamawiający może wybrać ofertę najkorzystniejszą spośród pozostałych ofert. </w:t>
      </w:r>
    </w:p>
    <w:p w14:paraId="27A5DCAE" w14:textId="77777777" w:rsidR="00903FA0" w:rsidRPr="00314E39" w:rsidRDefault="00903FA0" w:rsidP="009F4DF8">
      <w:pPr>
        <w:spacing w:after="0" w:line="240" w:lineRule="auto"/>
        <w:jc w:val="both"/>
        <w:rPr>
          <w:rFonts w:cstheme="minorHAnsi"/>
        </w:rPr>
      </w:pPr>
    </w:p>
    <w:p w14:paraId="210FC6F5" w14:textId="77777777" w:rsidR="00AC70CC" w:rsidRPr="00314E39" w:rsidRDefault="001936B2" w:rsidP="009F4DF8">
      <w:pPr>
        <w:spacing w:after="0" w:line="240" w:lineRule="auto"/>
        <w:jc w:val="both"/>
        <w:rPr>
          <w:rFonts w:cstheme="minorHAnsi"/>
          <w:b/>
        </w:rPr>
      </w:pPr>
      <w:r w:rsidRPr="00314E39">
        <w:rPr>
          <w:rFonts w:cstheme="minorHAnsi"/>
          <w:b/>
        </w:rPr>
        <w:t xml:space="preserve">9.5. </w:t>
      </w:r>
    </w:p>
    <w:p w14:paraId="755068A0" w14:textId="77777777" w:rsidR="00AC70CC" w:rsidRPr="00314E39" w:rsidRDefault="001936B2" w:rsidP="009F4DF8">
      <w:pPr>
        <w:spacing w:after="0" w:line="240" w:lineRule="auto"/>
        <w:jc w:val="both"/>
        <w:rPr>
          <w:rFonts w:cstheme="minorHAnsi"/>
        </w:rPr>
      </w:pPr>
      <w:r w:rsidRPr="00314E39">
        <w:rPr>
          <w:rFonts w:cstheme="minorHAnsi"/>
        </w:rPr>
        <w:t xml:space="preserve">W przypadku wyboru oferty Wykonawców wspólnie ubiegających się o udzielenie Zamówienia (konsorcja, spółki cywilne) Zamawiający może zażądać przed zawarciem umowy w sprawie niniejszego zamówienia, umowy regulującej współpracę tych Wykonawców. </w:t>
      </w:r>
    </w:p>
    <w:p w14:paraId="28CAAC7D" w14:textId="77777777" w:rsidR="00903FA0" w:rsidRPr="00314E39" w:rsidRDefault="00903FA0" w:rsidP="009F4DF8">
      <w:pPr>
        <w:spacing w:after="0" w:line="240" w:lineRule="auto"/>
        <w:jc w:val="both"/>
        <w:rPr>
          <w:rFonts w:cstheme="minorHAnsi"/>
          <w:b/>
        </w:rPr>
      </w:pPr>
    </w:p>
    <w:p w14:paraId="0247F7ED" w14:textId="77777777" w:rsidR="00AC70CC" w:rsidRPr="00314E39" w:rsidRDefault="001936B2" w:rsidP="009F4DF8">
      <w:pPr>
        <w:spacing w:after="0" w:line="240" w:lineRule="auto"/>
        <w:jc w:val="both"/>
        <w:rPr>
          <w:rFonts w:cstheme="minorHAnsi"/>
          <w:b/>
        </w:rPr>
      </w:pPr>
      <w:r w:rsidRPr="00314E39">
        <w:rPr>
          <w:rFonts w:cstheme="minorHAnsi"/>
          <w:b/>
        </w:rPr>
        <w:t xml:space="preserve">9.6. </w:t>
      </w:r>
    </w:p>
    <w:p w14:paraId="1DFF01A3" w14:textId="77777777" w:rsidR="00AC70CC" w:rsidRPr="00314E39" w:rsidRDefault="001936B2" w:rsidP="009F4DF8">
      <w:pPr>
        <w:spacing w:after="0" w:line="240" w:lineRule="auto"/>
        <w:jc w:val="both"/>
        <w:rPr>
          <w:rFonts w:cstheme="minorHAnsi"/>
        </w:rPr>
      </w:pPr>
      <w:r w:rsidRPr="00314E39">
        <w:rPr>
          <w:rFonts w:cstheme="minorHAnsi"/>
        </w:rPr>
        <w:t xml:space="preserve">Należy ponumerować wszystkie strony </w:t>
      </w:r>
      <w:r w:rsidR="00B06AE1" w:rsidRPr="00314E39">
        <w:rPr>
          <w:rFonts w:cstheme="minorHAnsi"/>
        </w:rPr>
        <w:t>i zapisać</w:t>
      </w:r>
      <w:r w:rsidRPr="00314E39">
        <w:rPr>
          <w:rFonts w:cstheme="minorHAnsi"/>
        </w:rPr>
        <w:t xml:space="preserve"> ofertę </w:t>
      </w:r>
      <w:r w:rsidR="00A02C17" w:rsidRPr="00314E39">
        <w:rPr>
          <w:rFonts w:cstheme="minorHAnsi"/>
        </w:rPr>
        <w:t xml:space="preserve">w formie elektronicznej </w:t>
      </w:r>
      <w:r w:rsidRPr="00314E39">
        <w:rPr>
          <w:rFonts w:cstheme="minorHAnsi"/>
        </w:rPr>
        <w:t xml:space="preserve">w sposób uniemożliwiający </w:t>
      </w:r>
      <w:r w:rsidR="00B06AE1" w:rsidRPr="00314E39">
        <w:rPr>
          <w:rFonts w:cstheme="minorHAnsi"/>
        </w:rPr>
        <w:t>zmianę</w:t>
      </w:r>
      <w:r w:rsidR="00A02C17" w:rsidRPr="00314E39">
        <w:rPr>
          <w:rFonts w:cstheme="minorHAnsi"/>
        </w:rPr>
        <w:t xml:space="preserve"> lub </w:t>
      </w:r>
      <w:proofErr w:type="gramStart"/>
      <w:r w:rsidR="00A02C17" w:rsidRPr="00314E39">
        <w:rPr>
          <w:rFonts w:cstheme="minorHAnsi"/>
        </w:rPr>
        <w:t>ingerencję  którąkolwiek</w:t>
      </w:r>
      <w:proofErr w:type="gramEnd"/>
      <w:r w:rsidR="00A02C17" w:rsidRPr="00314E39">
        <w:rPr>
          <w:rFonts w:cstheme="minorHAnsi"/>
        </w:rPr>
        <w:t xml:space="preserve"> z kart</w:t>
      </w:r>
      <w:r w:rsidR="00B06AE1" w:rsidRPr="00314E39">
        <w:rPr>
          <w:rFonts w:cstheme="minorHAnsi"/>
        </w:rPr>
        <w:t xml:space="preserve"> </w:t>
      </w:r>
      <w:r w:rsidR="00A02C17" w:rsidRPr="00314E39">
        <w:rPr>
          <w:rFonts w:cstheme="minorHAnsi"/>
        </w:rPr>
        <w:t>przedkładanej oferty</w:t>
      </w:r>
      <w:r w:rsidR="00B06AE1" w:rsidRPr="00314E39">
        <w:rPr>
          <w:rFonts w:cstheme="minorHAnsi"/>
        </w:rPr>
        <w:t>.</w:t>
      </w:r>
      <w:r w:rsidRPr="00314E39">
        <w:rPr>
          <w:rFonts w:cstheme="minorHAnsi"/>
        </w:rPr>
        <w:t xml:space="preserve"> </w:t>
      </w:r>
    </w:p>
    <w:p w14:paraId="5AEE8915" w14:textId="77777777" w:rsidR="00903FA0" w:rsidRPr="00314E39" w:rsidRDefault="00903FA0" w:rsidP="009F4DF8">
      <w:pPr>
        <w:spacing w:after="0" w:line="240" w:lineRule="auto"/>
        <w:jc w:val="both"/>
        <w:rPr>
          <w:rFonts w:cstheme="minorHAnsi"/>
        </w:rPr>
      </w:pPr>
    </w:p>
    <w:p w14:paraId="0C0DC452" w14:textId="77777777" w:rsidR="00AC70CC" w:rsidRPr="00314E39" w:rsidRDefault="001936B2" w:rsidP="009F4DF8">
      <w:pPr>
        <w:spacing w:after="0" w:line="240" w:lineRule="auto"/>
        <w:jc w:val="both"/>
        <w:rPr>
          <w:rFonts w:cstheme="minorHAnsi"/>
          <w:b/>
        </w:rPr>
      </w:pPr>
      <w:r w:rsidRPr="00314E39">
        <w:rPr>
          <w:rFonts w:cstheme="minorHAnsi"/>
          <w:b/>
        </w:rPr>
        <w:t xml:space="preserve">9.7. </w:t>
      </w:r>
    </w:p>
    <w:p w14:paraId="07314187" w14:textId="77777777" w:rsidR="00AC70CC" w:rsidRPr="00314E39" w:rsidRDefault="001936B2" w:rsidP="009F4DF8">
      <w:pPr>
        <w:spacing w:after="0" w:line="240" w:lineRule="auto"/>
        <w:jc w:val="both"/>
        <w:rPr>
          <w:rFonts w:cstheme="minorHAnsi"/>
        </w:rPr>
      </w:pPr>
      <w:r w:rsidRPr="00314E39">
        <w:rPr>
          <w:rFonts w:cstheme="minorHAnsi"/>
        </w:rPr>
        <w:t>Oferta musi być napisana w języku polskim, na komputerze, maszynie do pisania lub ręcznie długopisem bądź niezmywaln</w:t>
      </w:r>
      <w:r w:rsidR="00A02C17" w:rsidRPr="00314E39">
        <w:rPr>
          <w:rFonts w:cstheme="minorHAnsi"/>
        </w:rPr>
        <w:t>ym atramentem następnie zeskanowana i przesłana w zabezpieczonej formie elektronicznej.</w:t>
      </w:r>
    </w:p>
    <w:p w14:paraId="07AB9351" w14:textId="77777777" w:rsidR="00903FA0" w:rsidRPr="00314E39" w:rsidRDefault="00903FA0" w:rsidP="009F4DF8">
      <w:pPr>
        <w:spacing w:after="0" w:line="240" w:lineRule="auto"/>
        <w:jc w:val="both"/>
        <w:rPr>
          <w:rFonts w:cstheme="minorHAnsi"/>
        </w:rPr>
      </w:pPr>
    </w:p>
    <w:p w14:paraId="5C3F3189" w14:textId="77777777" w:rsidR="00AC70CC" w:rsidRPr="00314E39" w:rsidRDefault="001936B2" w:rsidP="009F4DF8">
      <w:pPr>
        <w:spacing w:after="0" w:line="240" w:lineRule="auto"/>
        <w:jc w:val="both"/>
        <w:rPr>
          <w:rFonts w:cstheme="minorHAnsi"/>
          <w:b/>
        </w:rPr>
      </w:pPr>
      <w:r w:rsidRPr="00314E39">
        <w:rPr>
          <w:rFonts w:cstheme="minorHAnsi"/>
          <w:b/>
        </w:rPr>
        <w:t xml:space="preserve">9.8. </w:t>
      </w:r>
    </w:p>
    <w:p w14:paraId="7F5C4DED" w14:textId="77777777" w:rsidR="00AC70CC" w:rsidRPr="00314E39" w:rsidRDefault="001936B2" w:rsidP="009F4DF8">
      <w:pPr>
        <w:spacing w:after="0" w:line="240" w:lineRule="auto"/>
        <w:jc w:val="both"/>
        <w:rPr>
          <w:rFonts w:cstheme="minorHAnsi"/>
        </w:rPr>
      </w:pPr>
      <w:r w:rsidRPr="00314E39">
        <w:rPr>
          <w:rFonts w:cstheme="minorHAnsi"/>
        </w:rPr>
        <w:t xml:space="preserve">Wszystkie opracowane przez Zamawiającego załączniki do niniejszego zapytania ofertowego </w:t>
      </w:r>
      <w:r w:rsidR="00A02C17" w:rsidRPr="00314E39">
        <w:rPr>
          <w:rFonts w:cstheme="minorHAnsi"/>
        </w:rPr>
        <w:t>są niezmienne co do formy</w:t>
      </w:r>
      <w:r w:rsidRPr="00314E39">
        <w:rPr>
          <w:rFonts w:cstheme="minorHAnsi"/>
        </w:rPr>
        <w:t xml:space="preserve">. </w:t>
      </w:r>
    </w:p>
    <w:p w14:paraId="1326724A" w14:textId="77777777" w:rsidR="00903FA0" w:rsidRPr="00314E39" w:rsidRDefault="00903FA0" w:rsidP="009F4DF8">
      <w:pPr>
        <w:spacing w:after="0" w:line="240" w:lineRule="auto"/>
        <w:jc w:val="both"/>
        <w:rPr>
          <w:rFonts w:cstheme="minorHAnsi"/>
        </w:rPr>
      </w:pPr>
    </w:p>
    <w:p w14:paraId="44FB37A8" w14:textId="77777777" w:rsidR="00AC70CC" w:rsidRPr="00314E39" w:rsidRDefault="001936B2" w:rsidP="009F4DF8">
      <w:pPr>
        <w:spacing w:after="0" w:line="240" w:lineRule="auto"/>
        <w:jc w:val="both"/>
        <w:rPr>
          <w:rFonts w:cstheme="minorHAnsi"/>
          <w:b/>
        </w:rPr>
      </w:pPr>
      <w:r w:rsidRPr="00314E39">
        <w:rPr>
          <w:rFonts w:cstheme="minorHAnsi"/>
          <w:b/>
        </w:rPr>
        <w:t xml:space="preserve">9.9. </w:t>
      </w:r>
    </w:p>
    <w:p w14:paraId="7492F967" w14:textId="77777777" w:rsidR="00AC70CC" w:rsidRPr="00314E39" w:rsidRDefault="001936B2" w:rsidP="009F4DF8">
      <w:pPr>
        <w:spacing w:after="0" w:line="240" w:lineRule="auto"/>
        <w:jc w:val="both"/>
        <w:rPr>
          <w:rFonts w:cstheme="minorHAnsi"/>
        </w:rPr>
      </w:pPr>
      <w:r w:rsidRPr="00314E39">
        <w:rPr>
          <w:rFonts w:cstheme="minorHAnsi"/>
        </w:rPr>
        <w:t xml:space="preserve">Oferta wraz z załącznikami musi być podpisana przez osobę (osoby) uprawnione do składania oświadczeń woli w imieniu Wykonawcy. Wszelkie poprawki lub zmiany w tekście oferty muszą być parafowane przez osobę (osoby) podpisujące ofertę. </w:t>
      </w:r>
    </w:p>
    <w:p w14:paraId="4576C84C" w14:textId="77777777" w:rsidR="00903FA0" w:rsidRPr="00314E39" w:rsidRDefault="00903FA0" w:rsidP="009F4DF8">
      <w:pPr>
        <w:spacing w:after="0" w:line="240" w:lineRule="auto"/>
        <w:jc w:val="both"/>
        <w:rPr>
          <w:rFonts w:cstheme="minorHAnsi"/>
        </w:rPr>
      </w:pPr>
    </w:p>
    <w:p w14:paraId="78EEEA64" w14:textId="77777777" w:rsidR="00AC70CC" w:rsidRPr="00314E39" w:rsidRDefault="001936B2" w:rsidP="009F4DF8">
      <w:pPr>
        <w:spacing w:after="0" w:line="240" w:lineRule="auto"/>
        <w:jc w:val="both"/>
        <w:rPr>
          <w:rFonts w:cstheme="minorHAnsi"/>
          <w:b/>
        </w:rPr>
      </w:pPr>
      <w:r w:rsidRPr="00314E39">
        <w:rPr>
          <w:rFonts w:cstheme="minorHAnsi"/>
          <w:b/>
        </w:rPr>
        <w:t xml:space="preserve">9.10. </w:t>
      </w:r>
    </w:p>
    <w:p w14:paraId="00A2F5EB" w14:textId="77777777" w:rsidR="00903FA0" w:rsidRPr="00314E39" w:rsidRDefault="001936B2" w:rsidP="009F4DF8">
      <w:pPr>
        <w:spacing w:after="0" w:line="240" w:lineRule="auto"/>
        <w:jc w:val="both"/>
        <w:rPr>
          <w:rFonts w:cstheme="minorHAnsi"/>
        </w:rPr>
      </w:pPr>
      <w:r w:rsidRPr="00314E39">
        <w:rPr>
          <w:rFonts w:cstheme="minorHAnsi"/>
        </w:rPr>
        <w:t xml:space="preserve">Faktura po dostawie musi zawierać wymieniony sprzęt zgodny, co do nazwy, ze sprzętem wymienionym w opisie przedmiotu zamówienia. </w:t>
      </w:r>
    </w:p>
    <w:p w14:paraId="06C0E7F4" w14:textId="77777777" w:rsidR="001D6A5C" w:rsidRPr="00314E39" w:rsidRDefault="001D6A5C" w:rsidP="009F4DF8">
      <w:pPr>
        <w:spacing w:after="0" w:line="240" w:lineRule="auto"/>
        <w:jc w:val="both"/>
        <w:rPr>
          <w:rFonts w:cstheme="minorHAnsi"/>
        </w:rPr>
      </w:pPr>
    </w:p>
    <w:p w14:paraId="318F3C3B" w14:textId="77777777" w:rsidR="001D6A5C" w:rsidRPr="00314E39" w:rsidRDefault="001D6A5C" w:rsidP="009F4DF8">
      <w:pPr>
        <w:spacing w:after="0" w:line="240" w:lineRule="auto"/>
        <w:jc w:val="both"/>
        <w:rPr>
          <w:rFonts w:cstheme="minorHAnsi"/>
          <w:b/>
        </w:rPr>
      </w:pPr>
      <w:r w:rsidRPr="00314E39">
        <w:rPr>
          <w:rFonts w:cstheme="minorHAnsi"/>
          <w:b/>
        </w:rPr>
        <w:t>9.11.</w:t>
      </w:r>
    </w:p>
    <w:p w14:paraId="5F067870" w14:textId="2E13E53C" w:rsidR="001D6A5C" w:rsidRPr="00314E39" w:rsidRDefault="001D6A5C" w:rsidP="009F4DF8">
      <w:pPr>
        <w:spacing w:after="0" w:line="240" w:lineRule="auto"/>
        <w:jc w:val="both"/>
        <w:rPr>
          <w:rFonts w:cstheme="minorHAnsi"/>
        </w:rPr>
      </w:pPr>
      <w:r w:rsidRPr="00314E39">
        <w:rPr>
          <w:rFonts w:cstheme="minorHAnsi"/>
        </w:rPr>
        <w:t xml:space="preserve">Ochrona danych osobowych: W odniesieniu do danych osobowych zawartych w ofertach, Zamawiający z chwilą złożenia oferty stanie się administratorem tych danych w rozumieniu art. 4 pkt 7 Rozporządzenia Parlamentu Europejskiego i Rady (UE) 2016/679 z dnia 27 kwietnia 2016 r. w sprawie ochrony osób fizycznych w związku z przetwarzaniem danych osobowych i w sprawie swobodnego przepływu takich danych oraz uchylenia dyrektywy 95/46/WE („RODO”). Zamawiający będzie przetwarzał te dane w celu oceny ofert, zawarcia umowy z wybranym wykonawcą oraz na potrzeby realizacji zawartej umowy, tj. na podstawie art. 6 ust. 1 lit. b) RODO. Zamawiający będzie przekazywał dane osobowe zawarte w złożonych ofertach, na podstawie właściwych przepisów prawa, upoważnionym organom i instytucjom uprawnionym do dokonywania kontroli projektów współfinansowanych ze środków pochodzących z budżetu Unii Europejskiej. Dane te zostaną przekazane w szczególności Instytucji Pośredniczącej – Lubelskiej Agencji Wspierania Przedsiębiorczości z siedzibą w </w:t>
      </w:r>
      <w:r w:rsidR="00314E39" w:rsidRPr="00314E39">
        <w:rPr>
          <w:rFonts w:cstheme="minorHAnsi"/>
        </w:rPr>
        <w:t>Lublinie</w:t>
      </w:r>
      <w:r w:rsidRPr="00314E39">
        <w:rPr>
          <w:rFonts w:cstheme="minorHAnsi"/>
        </w:rPr>
        <w:t xml:space="preserve">, zaś ich administratorem będzie minister </w:t>
      </w:r>
      <w:r w:rsidR="00A02C17" w:rsidRPr="00314E39">
        <w:rPr>
          <w:rFonts w:cstheme="minorHAnsi"/>
        </w:rPr>
        <w:br/>
      </w:r>
      <w:r w:rsidRPr="00314E39">
        <w:rPr>
          <w:rFonts w:cstheme="minorHAnsi"/>
        </w:rPr>
        <w:lastRenderedPageBreak/>
        <w:t xml:space="preserve">właściwy ds. rozwoju na podstawie art. 71 ust. 1. Informacja dotycząca zakresu </w:t>
      </w:r>
      <w:r w:rsidR="00A02C17" w:rsidRPr="00314E39">
        <w:rPr>
          <w:rFonts w:cstheme="minorHAnsi"/>
        </w:rPr>
        <w:br/>
      </w:r>
      <w:r w:rsidRPr="00314E39">
        <w:rPr>
          <w:rFonts w:cstheme="minorHAnsi"/>
        </w:rPr>
        <w:t>przetwarzania danych przez właś</w:t>
      </w:r>
      <w:r w:rsidR="00A02C17" w:rsidRPr="00314E39">
        <w:rPr>
          <w:rFonts w:cstheme="minorHAnsi"/>
        </w:rPr>
        <w:t xml:space="preserve">ciwe instytucje znajduje się na </w:t>
      </w:r>
      <w:r w:rsidRPr="00314E39">
        <w:rPr>
          <w:rFonts w:cstheme="minorHAnsi"/>
        </w:rPr>
        <w:t>stronie:https://www.funduszeeuropejskie.gov.pl/strony/ofunduszach/ogolne-zasady-przetwarzania-danych-osobowych-w-ramach-funduszy-europejskich/ Zamawiający będzie przetwarzał dane osobowe w okresie, w jakim jest on zobowiązany z mocy właściwych przepisów prawa do przechowywania całej dokumentacji związanej z projektem współfinansowanym z budżetu U</w:t>
      </w:r>
    </w:p>
    <w:p w14:paraId="16475072" w14:textId="77777777" w:rsidR="00903FA0" w:rsidRPr="00314E39" w:rsidRDefault="00903FA0" w:rsidP="009F4DF8">
      <w:pPr>
        <w:spacing w:after="0" w:line="240" w:lineRule="auto"/>
        <w:jc w:val="both"/>
        <w:rPr>
          <w:rFonts w:cstheme="minorHAnsi"/>
        </w:rPr>
      </w:pPr>
    </w:p>
    <w:p w14:paraId="48E5E8D9" w14:textId="77777777" w:rsidR="00903FA0" w:rsidRPr="00314E39" w:rsidRDefault="00903FA0" w:rsidP="009F4DF8">
      <w:pPr>
        <w:spacing w:after="0" w:line="240" w:lineRule="auto"/>
        <w:jc w:val="both"/>
        <w:rPr>
          <w:rFonts w:cstheme="minorHAnsi"/>
        </w:rPr>
      </w:pPr>
    </w:p>
    <w:p w14:paraId="3722B8F4" w14:textId="77777777" w:rsidR="00903FA0" w:rsidRPr="00314E39" w:rsidRDefault="00903FA0" w:rsidP="009F4DF8">
      <w:pPr>
        <w:spacing w:after="0" w:line="240" w:lineRule="auto"/>
        <w:jc w:val="both"/>
        <w:rPr>
          <w:rFonts w:cstheme="minorHAnsi"/>
        </w:rPr>
      </w:pPr>
    </w:p>
    <w:p w14:paraId="4A1E469A" w14:textId="77777777" w:rsidR="00903FA0" w:rsidRPr="00314E39" w:rsidRDefault="00903FA0" w:rsidP="009F4DF8">
      <w:pPr>
        <w:spacing w:after="0" w:line="240" w:lineRule="auto"/>
        <w:jc w:val="both"/>
        <w:rPr>
          <w:rFonts w:cstheme="minorHAnsi"/>
        </w:rPr>
      </w:pPr>
    </w:p>
    <w:p w14:paraId="0687533F" w14:textId="77777777" w:rsidR="005B7094" w:rsidRPr="00314E39" w:rsidRDefault="005B7094" w:rsidP="009F4DF8">
      <w:pPr>
        <w:spacing w:after="0" w:line="240" w:lineRule="auto"/>
        <w:jc w:val="both"/>
        <w:rPr>
          <w:rFonts w:cstheme="minorHAnsi"/>
        </w:rPr>
      </w:pPr>
    </w:p>
    <w:p w14:paraId="10914E70" w14:textId="77777777" w:rsidR="005B7094" w:rsidRPr="00314E39" w:rsidRDefault="005B7094" w:rsidP="009F4DF8">
      <w:pPr>
        <w:spacing w:after="0" w:line="240" w:lineRule="auto"/>
        <w:jc w:val="both"/>
        <w:rPr>
          <w:rFonts w:cstheme="minorHAnsi"/>
        </w:rPr>
      </w:pPr>
    </w:p>
    <w:p w14:paraId="317ADB28" w14:textId="77777777" w:rsidR="005B7094" w:rsidRPr="00314E39" w:rsidRDefault="005B7094" w:rsidP="009F4DF8">
      <w:pPr>
        <w:spacing w:after="0" w:line="240" w:lineRule="auto"/>
        <w:jc w:val="both"/>
        <w:rPr>
          <w:rFonts w:cstheme="minorHAnsi"/>
        </w:rPr>
      </w:pPr>
    </w:p>
    <w:p w14:paraId="51365769" w14:textId="77777777" w:rsidR="00A02C17" w:rsidRPr="00314E39" w:rsidRDefault="00A02C17" w:rsidP="009F4DF8">
      <w:pPr>
        <w:spacing w:after="0" w:line="240" w:lineRule="auto"/>
        <w:jc w:val="both"/>
        <w:rPr>
          <w:rFonts w:cstheme="minorHAnsi"/>
        </w:rPr>
      </w:pPr>
    </w:p>
    <w:p w14:paraId="2CC434BB" w14:textId="77777777" w:rsidR="00A02C17" w:rsidRPr="00314E39" w:rsidRDefault="00A02C17" w:rsidP="009F4DF8">
      <w:pPr>
        <w:spacing w:after="0" w:line="240" w:lineRule="auto"/>
        <w:jc w:val="both"/>
        <w:rPr>
          <w:rFonts w:cstheme="minorHAnsi"/>
        </w:rPr>
      </w:pPr>
    </w:p>
    <w:p w14:paraId="7E27BEC0" w14:textId="77777777" w:rsidR="00A02C17" w:rsidRPr="00314E39" w:rsidRDefault="00A02C17" w:rsidP="009F4DF8">
      <w:pPr>
        <w:spacing w:after="0" w:line="240" w:lineRule="auto"/>
        <w:jc w:val="both"/>
        <w:rPr>
          <w:rFonts w:cstheme="minorHAnsi"/>
        </w:rPr>
      </w:pPr>
    </w:p>
    <w:p w14:paraId="55CDBD44" w14:textId="77777777" w:rsidR="00A02C17" w:rsidRPr="00314E39" w:rsidRDefault="00A02C17" w:rsidP="009F4DF8">
      <w:pPr>
        <w:spacing w:after="0" w:line="240" w:lineRule="auto"/>
        <w:jc w:val="both"/>
        <w:rPr>
          <w:rFonts w:cstheme="minorHAnsi"/>
        </w:rPr>
      </w:pPr>
    </w:p>
    <w:p w14:paraId="50E2BABC" w14:textId="77777777" w:rsidR="00A02C17" w:rsidRPr="00314E39" w:rsidRDefault="00A02C17" w:rsidP="009F4DF8">
      <w:pPr>
        <w:spacing w:after="0" w:line="240" w:lineRule="auto"/>
        <w:jc w:val="both"/>
        <w:rPr>
          <w:rFonts w:cstheme="minorHAnsi"/>
        </w:rPr>
      </w:pPr>
    </w:p>
    <w:p w14:paraId="2522A0C1" w14:textId="77777777" w:rsidR="00A02C17" w:rsidRPr="00314E39" w:rsidRDefault="00A02C17" w:rsidP="009F4DF8">
      <w:pPr>
        <w:spacing w:after="0" w:line="240" w:lineRule="auto"/>
        <w:jc w:val="both"/>
        <w:rPr>
          <w:rFonts w:cstheme="minorHAnsi"/>
        </w:rPr>
      </w:pPr>
    </w:p>
    <w:p w14:paraId="3C7DD984" w14:textId="77777777" w:rsidR="00A02C17" w:rsidRPr="00314E39" w:rsidRDefault="00A02C17" w:rsidP="009F4DF8">
      <w:pPr>
        <w:spacing w:after="0" w:line="240" w:lineRule="auto"/>
        <w:jc w:val="both"/>
        <w:rPr>
          <w:rFonts w:cstheme="minorHAnsi"/>
        </w:rPr>
      </w:pPr>
    </w:p>
    <w:p w14:paraId="430E68C8" w14:textId="77777777" w:rsidR="00A02C17" w:rsidRPr="00314E39" w:rsidRDefault="00A02C17" w:rsidP="009F4DF8">
      <w:pPr>
        <w:spacing w:after="0" w:line="240" w:lineRule="auto"/>
        <w:jc w:val="both"/>
        <w:rPr>
          <w:rFonts w:cstheme="minorHAnsi"/>
        </w:rPr>
      </w:pPr>
    </w:p>
    <w:p w14:paraId="1AD6939B" w14:textId="77777777" w:rsidR="00A02C17" w:rsidRPr="00314E39" w:rsidRDefault="00A02C17" w:rsidP="009F4DF8">
      <w:pPr>
        <w:spacing w:after="0" w:line="240" w:lineRule="auto"/>
        <w:jc w:val="both"/>
        <w:rPr>
          <w:rFonts w:cstheme="minorHAnsi"/>
        </w:rPr>
      </w:pPr>
    </w:p>
    <w:p w14:paraId="34E957B5" w14:textId="77777777" w:rsidR="00A02C17" w:rsidRPr="00314E39" w:rsidRDefault="00A02C17" w:rsidP="009F4DF8">
      <w:pPr>
        <w:spacing w:after="0" w:line="240" w:lineRule="auto"/>
        <w:jc w:val="both"/>
        <w:rPr>
          <w:rFonts w:cstheme="minorHAnsi"/>
        </w:rPr>
      </w:pPr>
    </w:p>
    <w:p w14:paraId="76D68FA5" w14:textId="77777777" w:rsidR="00A02C17" w:rsidRPr="00314E39" w:rsidRDefault="00A02C17" w:rsidP="009F4DF8">
      <w:pPr>
        <w:spacing w:after="0" w:line="240" w:lineRule="auto"/>
        <w:jc w:val="both"/>
        <w:rPr>
          <w:rFonts w:cstheme="minorHAnsi"/>
        </w:rPr>
      </w:pPr>
    </w:p>
    <w:p w14:paraId="2051A56E" w14:textId="77777777" w:rsidR="00A02C17" w:rsidRPr="00314E39" w:rsidRDefault="00A02C17" w:rsidP="009F4DF8">
      <w:pPr>
        <w:spacing w:after="0" w:line="240" w:lineRule="auto"/>
        <w:jc w:val="both"/>
        <w:rPr>
          <w:rFonts w:cstheme="minorHAnsi"/>
        </w:rPr>
      </w:pPr>
    </w:p>
    <w:p w14:paraId="7744236E" w14:textId="77777777" w:rsidR="00A02C17" w:rsidRPr="00314E39" w:rsidRDefault="00A02C17" w:rsidP="009F4DF8">
      <w:pPr>
        <w:spacing w:after="0" w:line="240" w:lineRule="auto"/>
        <w:jc w:val="both"/>
        <w:rPr>
          <w:rFonts w:cstheme="minorHAnsi"/>
        </w:rPr>
      </w:pPr>
    </w:p>
    <w:p w14:paraId="0C103531" w14:textId="77777777" w:rsidR="00A02C17" w:rsidRPr="00314E39" w:rsidRDefault="00A02C17" w:rsidP="009F4DF8">
      <w:pPr>
        <w:spacing w:after="0" w:line="240" w:lineRule="auto"/>
        <w:jc w:val="both"/>
        <w:rPr>
          <w:rFonts w:cstheme="minorHAnsi"/>
        </w:rPr>
      </w:pPr>
    </w:p>
    <w:p w14:paraId="64D54096" w14:textId="77777777" w:rsidR="00A02C17" w:rsidRPr="00314E39" w:rsidRDefault="00A02C17" w:rsidP="009F4DF8">
      <w:pPr>
        <w:spacing w:after="0" w:line="240" w:lineRule="auto"/>
        <w:jc w:val="both"/>
        <w:rPr>
          <w:rFonts w:cstheme="minorHAnsi"/>
        </w:rPr>
      </w:pPr>
    </w:p>
    <w:p w14:paraId="641BA5A3" w14:textId="77777777" w:rsidR="00A02C17" w:rsidRPr="00314E39" w:rsidRDefault="00A02C17" w:rsidP="009F4DF8">
      <w:pPr>
        <w:spacing w:after="0" w:line="240" w:lineRule="auto"/>
        <w:jc w:val="both"/>
        <w:rPr>
          <w:rFonts w:cstheme="minorHAnsi"/>
        </w:rPr>
      </w:pPr>
    </w:p>
    <w:p w14:paraId="13AE54AE" w14:textId="77777777" w:rsidR="00A02C17" w:rsidRPr="00314E39" w:rsidRDefault="00A02C17" w:rsidP="009F4DF8">
      <w:pPr>
        <w:spacing w:after="0" w:line="240" w:lineRule="auto"/>
        <w:jc w:val="both"/>
        <w:rPr>
          <w:rFonts w:cstheme="minorHAnsi"/>
        </w:rPr>
      </w:pPr>
    </w:p>
    <w:p w14:paraId="21F3515C" w14:textId="77777777" w:rsidR="00A02C17" w:rsidRPr="00314E39" w:rsidRDefault="00A02C17" w:rsidP="009F4DF8">
      <w:pPr>
        <w:spacing w:after="0" w:line="240" w:lineRule="auto"/>
        <w:jc w:val="both"/>
        <w:rPr>
          <w:rFonts w:cstheme="minorHAnsi"/>
        </w:rPr>
      </w:pPr>
    </w:p>
    <w:p w14:paraId="0E84E81A" w14:textId="77777777" w:rsidR="00A02C17" w:rsidRPr="00314E39" w:rsidRDefault="00A02C17" w:rsidP="009F4DF8">
      <w:pPr>
        <w:spacing w:after="0" w:line="240" w:lineRule="auto"/>
        <w:jc w:val="both"/>
        <w:rPr>
          <w:rFonts w:cstheme="minorHAnsi"/>
        </w:rPr>
      </w:pPr>
    </w:p>
    <w:p w14:paraId="1BC8F155" w14:textId="77777777" w:rsidR="00A02C17" w:rsidRPr="00314E39" w:rsidRDefault="00A02C17" w:rsidP="009F4DF8">
      <w:pPr>
        <w:spacing w:after="0" w:line="240" w:lineRule="auto"/>
        <w:jc w:val="both"/>
        <w:rPr>
          <w:rFonts w:cstheme="minorHAnsi"/>
        </w:rPr>
      </w:pPr>
    </w:p>
    <w:p w14:paraId="06DF1316" w14:textId="77777777" w:rsidR="00A02C17" w:rsidRPr="00314E39" w:rsidRDefault="00A02C17" w:rsidP="009F4DF8">
      <w:pPr>
        <w:spacing w:after="0" w:line="240" w:lineRule="auto"/>
        <w:jc w:val="both"/>
        <w:rPr>
          <w:rFonts w:cstheme="minorHAnsi"/>
        </w:rPr>
      </w:pPr>
    </w:p>
    <w:p w14:paraId="36EBF83A" w14:textId="77777777" w:rsidR="00A02C17" w:rsidRPr="00314E39" w:rsidRDefault="00A02C17" w:rsidP="009F4DF8">
      <w:pPr>
        <w:spacing w:after="0" w:line="240" w:lineRule="auto"/>
        <w:jc w:val="both"/>
        <w:rPr>
          <w:rFonts w:cstheme="minorHAnsi"/>
        </w:rPr>
      </w:pPr>
    </w:p>
    <w:p w14:paraId="159E9C9E" w14:textId="77777777" w:rsidR="00A02C17" w:rsidRPr="00314E39" w:rsidRDefault="00A02C17" w:rsidP="009F4DF8">
      <w:pPr>
        <w:spacing w:after="0" w:line="240" w:lineRule="auto"/>
        <w:jc w:val="both"/>
        <w:rPr>
          <w:rFonts w:cstheme="minorHAnsi"/>
        </w:rPr>
      </w:pPr>
    </w:p>
    <w:p w14:paraId="00EB212F" w14:textId="77777777" w:rsidR="00A02C17" w:rsidRPr="00314E39" w:rsidRDefault="00A02C17" w:rsidP="009F4DF8">
      <w:pPr>
        <w:spacing w:after="0" w:line="240" w:lineRule="auto"/>
        <w:jc w:val="both"/>
        <w:rPr>
          <w:rFonts w:cstheme="minorHAnsi"/>
        </w:rPr>
      </w:pPr>
    </w:p>
    <w:p w14:paraId="5764BC00" w14:textId="77777777" w:rsidR="00A02C17" w:rsidRPr="00314E39" w:rsidRDefault="00A02C17" w:rsidP="009F4DF8">
      <w:pPr>
        <w:spacing w:after="0" w:line="240" w:lineRule="auto"/>
        <w:jc w:val="both"/>
        <w:rPr>
          <w:rFonts w:cstheme="minorHAnsi"/>
        </w:rPr>
      </w:pPr>
    </w:p>
    <w:p w14:paraId="4E8D211F" w14:textId="77777777" w:rsidR="00A02C17" w:rsidRPr="00314E39" w:rsidRDefault="00A02C17" w:rsidP="009F4DF8">
      <w:pPr>
        <w:spacing w:after="0" w:line="240" w:lineRule="auto"/>
        <w:jc w:val="both"/>
        <w:rPr>
          <w:rFonts w:cstheme="minorHAnsi"/>
        </w:rPr>
      </w:pPr>
    </w:p>
    <w:p w14:paraId="173C6E64" w14:textId="77777777" w:rsidR="00A02C17" w:rsidRPr="00314E39" w:rsidRDefault="00A02C17" w:rsidP="009F4DF8">
      <w:pPr>
        <w:spacing w:after="0" w:line="240" w:lineRule="auto"/>
        <w:jc w:val="both"/>
        <w:rPr>
          <w:rFonts w:cstheme="minorHAnsi"/>
        </w:rPr>
      </w:pPr>
    </w:p>
    <w:p w14:paraId="0463BACA" w14:textId="77777777" w:rsidR="00A02C17" w:rsidRPr="00314E39" w:rsidRDefault="00A02C17" w:rsidP="009F4DF8">
      <w:pPr>
        <w:spacing w:after="0" w:line="240" w:lineRule="auto"/>
        <w:jc w:val="both"/>
        <w:rPr>
          <w:rFonts w:cstheme="minorHAnsi"/>
        </w:rPr>
      </w:pPr>
    </w:p>
    <w:p w14:paraId="01017D4D" w14:textId="77777777" w:rsidR="00A02C17" w:rsidRPr="00314E39" w:rsidRDefault="00A02C17" w:rsidP="009F4DF8">
      <w:pPr>
        <w:spacing w:after="0" w:line="240" w:lineRule="auto"/>
        <w:jc w:val="both"/>
        <w:rPr>
          <w:rFonts w:cstheme="minorHAnsi"/>
        </w:rPr>
      </w:pPr>
    </w:p>
    <w:p w14:paraId="3130A301" w14:textId="77777777" w:rsidR="00A02C17" w:rsidRPr="00314E39" w:rsidRDefault="00A02C17" w:rsidP="009F4DF8">
      <w:pPr>
        <w:spacing w:after="0" w:line="240" w:lineRule="auto"/>
        <w:jc w:val="both"/>
        <w:rPr>
          <w:rFonts w:cstheme="minorHAnsi"/>
        </w:rPr>
      </w:pPr>
    </w:p>
    <w:p w14:paraId="31EA2167" w14:textId="4C4E0AD0" w:rsidR="005B7094" w:rsidRPr="00314E39" w:rsidRDefault="005B7094" w:rsidP="009F4DF8">
      <w:pPr>
        <w:spacing w:after="0" w:line="240" w:lineRule="auto"/>
        <w:jc w:val="both"/>
        <w:rPr>
          <w:rFonts w:cstheme="minorHAnsi"/>
        </w:rPr>
      </w:pPr>
    </w:p>
    <w:p w14:paraId="69019A23" w14:textId="7D8322FA" w:rsidR="00314E39" w:rsidRPr="00314E39" w:rsidRDefault="00314E39" w:rsidP="009F4DF8">
      <w:pPr>
        <w:spacing w:after="0" w:line="240" w:lineRule="auto"/>
        <w:jc w:val="both"/>
        <w:rPr>
          <w:rFonts w:cstheme="minorHAnsi"/>
        </w:rPr>
      </w:pPr>
    </w:p>
    <w:p w14:paraId="2AE1D119" w14:textId="341F84B9" w:rsidR="00314E39" w:rsidRPr="00314E39" w:rsidRDefault="00314E39" w:rsidP="009F4DF8">
      <w:pPr>
        <w:spacing w:after="0" w:line="240" w:lineRule="auto"/>
        <w:jc w:val="both"/>
        <w:rPr>
          <w:rFonts w:cstheme="minorHAnsi"/>
        </w:rPr>
      </w:pPr>
    </w:p>
    <w:p w14:paraId="3833827A" w14:textId="2B2150EC" w:rsidR="00314E39" w:rsidRPr="00314E39" w:rsidRDefault="00314E39" w:rsidP="009F4DF8">
      <w:pPr>
        <w:spacing w:after="0" w:line="240" w:lineRule="auto"/>
        <w:jc w:val="both"/>
        <w:rPr>
          <w:rFonts w:cstheme="minorHAnsi"/>
        </w:rPr>
      </w:pPr>
    </w:p>
    <w:p w14:paraId="382A35F7" w14:textId="77777777" w:rsidR="00314E39" w:rsidRPr="00314E39" w:rsidRDefault="00314E39" w:rsidP="009F4DF8">
      <w:pPr>
        <w:spacing w:after="0" w:line="240" w:lineRule="auto"/>
        <w:jc w:val="both"/>
        <w:rPr>
          <w:rFonts w:cstheme="minorHAnsi"/>
        </w:rPr>
      </w:pPr>
    </w:p>
    <w:p w14:paraId="7E1028B2" w14:textId="77777777" w:rsidR="005B7094" w:rsidRPr="00314E39" w:rsidRDefault="005B7094" w:rsidP="009F4DF8">
      <w:pPr>
        <w:spacing w:after="0" w:line="240" w:lineRule="auto"/>
        <w:jc w:val="both"/>
        <w:rPr>
          <w:rFonts w:cstheme="minorHAnsi"/>
        </w:rPr>
      </w:pPr>
    </w:p>
    <w:p w14:paraId="4CF626AB" w14:textId="77777777" w:rsidR="005B7094" w:rsidRPr="00314E39" w:rsidRDefault="005B7094" w:rsidP="009F4DF8">
      <w:pPr>
        <w:spacing w:after="0" w:line="240" w:lineRule="auto"/>
        <w:jc w:val="both"/>
        <w:rPr>
          <w:rFonts w:cstheme="minorHAnsi"/>
        </w:rPr>
      </w:pPr>
    </w:p>
    <w:p w14:paraId="1A3642DE" w14:textId="77777777" w:rsidR="005B7094" w:rsidRPr="00314E39" w:rsidRDefault="005B7094" w:rsidP="009F4DF8">
      <w:pPr>
        <w:spacing w:after="0" w:line="240" w:lineRule="auto"/>
        <w:jc w:val="both"/>
        <w:rPr>
          <w:rFonts w:cstheme="minorHAnsi"/>
        </w:rPr>
      </w:pPr>
    </w:p>
    <w:p w14:paraId="2EB002D6" w14:textId="77777777" w:rsidR="00903FA0" w:rsidRPr="00314E39" w:rsidRDefault="00903FA0" w:rsidP="009F4DF8">
      <w:pPr>
        <w:spacing w:after="0" w:line="240" w:lineRule="auto"/>
        <w:jc w:val="both"/>
        <w:rPr>
          <w:rFonts w:cstheme="minorHAnsi"/>
        </w:rPr>
      </w:pPr>
    </w:p>
    <w:p w14:paraId="31698A75" w14:textId="77777777" w:rsidR="00AC70CC" w:rsidRPr="00314E39" w:rsidRDefault="001936B2" w:rsidP="00CA7ACB">
      <w:pPr>
        <w:spacing w:after="0" w:line="240" w:lineRule="auto"/>
        <w:jc w:val="center"/>
        <w:rPr>
          <w:rFonts w:cstheme="minorHAnsi"/>
          <w:b/>
        </w:rPr>
      </w:pPr>
      <w:r w:rsidRPr="00314E39">
        <w:rPr>
          <w:rFonts w:cstheme="minorHAnsi"/>
          <w:b/>
        </w:rPr>
        <w:lastRenderedPageBreak/>
        <w:t xml:space="preserve">Załącznik nr 1 FORMULARZ OFERTY </w:t>
      </w:r>
      <w:r w:rsidR="00D635EF" w:rsidRPr="00314E39">
        <w:rPr>
          <w:rFonts w:cstheme="minorHAnsi"/>
          <w:b/>
        </w:rPr>
        <w:t>Oś</w:t>
      </w:r>
      <w:r w:rsidR="00AC70CC" w:rsidRPr="00314E39">
        <w:rPr>
          <w:rFonts w:cstheme="minorHAnsi"/>
          <w:b/>
        </w:rPr>
        <w:t>rodek Medyczny DMP sp. z</w:t>
      </w:r>
      <w:r w:rsidR="00D635EF" w:rsidRPr="00314E39">
        <w:rPr>
          <w:rFonts w:cstheme="minorHAnsi"/>
          <w:b/>
        </w:rPr>
        <w:t xml:space="preserve"> </w:t>
      </w:r>
      <w:r w:rsidR="00AC70CC" w:rsidRPr="00314E39">
        <w:rPr>
          <w:rFonts w:cstheme="minorHAnsi"/>
          <w:b/>
        </w:rPr>
        <w:t>o.o.</w:t>
      </w:r>
    </w:p>
    <w:p w14:paraId="38F1859E" w14:textId="77777777" w:rsidR="00AC70CC" w:rsidRPr="00314E39" w:rsidRDefault="00AC70CC" w:rsidP="00CA7ACB">
      <w:pPr>
        <w:spacing w:after="0" w:line="240" w:lineRule="auto"/>
        <w:jc w:val="center"/>
        <w:rPr>
          <w:rFonts w:cstheme="minorHAnsi"/>
          <w:b/>
        </w:rPr>
      </w:pPr>
    </w:p>
    <w:p w14:paraId="249FD372" w14:textId="77777777" w:rsidR="00AC70CC" w:rsidRPr="00314E39" w:rsidRDefault="005B008B" w:rsidP="00CA7ACB">
      <w:pPr>
        <w:spacing w:after="0" w:line="240" w:lineRule="auto"/>
        <w:jc w:val="center"/>
        <w:rPr>
          <w:rFonts w:cstheme="minorHAnsi"/>
          <w:b/>
        </w:rPr>
      </w:pPr>
      <w:r w:rsidRPr="00314E39">
        <w:rPr>
          <w:rFonts w:cstheme="minorHAnsi"/>
          <w:b/>
        </w:rPr>
        <w:t>Formularz Ofertowy</w:t>
      </w:r>
    </w:p>
    <w:p w14:paraId="227F761C" w14:textId="77777777" w:rsidR="00AC70CC" w:rsidRPr="00314E39" w:rsidRDefault="00AC70CC" w:rsidP="009F4DF8">
      <w:pPr>
        <w:spacing w:after="0" w:line="240" w:lineRule="auto"/>
        <w:jc w:val="both"/>
        <w:rPr>
          <w:rFonts w:cstheme="minorHAnsi"/>
        </w:rPr>
      </w:pPr>
    </w:p>
    <w:p w14:paraId="0EE2E4C5" w14:textId="58688AE3" w:rsidR="00AC70CC" w:rsidRPr="00314E39" w:rsidRDefault="001936B2" w:rsidP="009F4DF8">
      <w:pPr>
        <w:spacing w:after="0" w:line="240" w:lineRule="auto"/>
        <w:jc w:val="both"/>
        <w:rPr>
          <w:rFonts w:cstheme="minorHAnsi"/>
        </w:rPr>
      </w:pPr>
      <w:r w:rsidRPr="00314E39">
        <w:rPr>
          <w:rFonts w:cstheme="minorHAnsi"/>
        </w:rPr>
        <w:t>W nawiązaniu do zapytania ofertowego nr 1/2021/</w:t>
      </w:r>
      <w:r w:rsidR="00AC70CC" w:rsidRPr="00314E39">
        <w:rPr>
          <w:rFonts w:cstheme="minorHAnsi"/>
        </w:rPr>
        <w:t>DMP</w:t>
      </w:r>
      <w:r w:rsidRPr="00314E39">
        <w:rPr>
          <w:rFonts w:cstheme="minorHAnsi"/>
        </w:rPr>
        <w:t xml:space="preserve"> z dnia </w:t>
      </w:r>
      <w:r w:rsidR="00314E39" w:rsidRPr="00314E39">
        <w:rPr>
          <w:rFonts w:cstheme="minorHAnsi"/>
        </w:rPr>
        <w:t>29 marca 2</w:t>
      </w:r>
      <w:r w:rsidRPr="00314E39">
        <w:rPr>
          <w:rFonts w:cstheme="minorHAnsi"/>
        </w:rPr>
        <w:t xml:space="preserve">021 r. realizowanego </w:t>
      </w:r>
      <w:r w:rsidR="00CA7ACB" w:rsidRPr="00314E39">
        <w:rPr>
          <w:rFonts w:cstheme="minorHAnsi"/>
        </w:rPr>
        <w:br/>
      </w:r>
      <w:r w:rsidRPr="00314E39">
        <w:rPr>
          <w:rFonts w:cstheme="minorHAnsi"/>
        </w:rPr>
        <w:t xml:space="preserve">w ramach projektu </w:t>
      </w:r>
      <w:r w:rsidR="005B7094" w:rsidRPr="00314E39">
        <w:rPr>
          <w:rFonts w:cstheme="minorHAnsi"/>
        </w:rPr>
        <w:t xml:space="preserve">pt. „Wzrost konkurencyjności Ośrodka Medycznego DMP sp. z o.o.”, złożonego </w:t>
      </w:r>
      <w:r w:rsidR="00CA7ACB" w:rsidRPr="00314E39">
        <w:rPr>
          <w:rFonts w:cstheme="minorHAnsi"/>
        </w:rPr>
        <w:br/>
      </w:r>
      <w:r w:rsidR="005B7094" w:rsidRPr="00314E39">
        <w:rPr>
          <w:rFonts w:cstheme="minorHAnsi"/>
        </w:rPr>
        <w:t>w ramach Osi Priorytetowej 3 Konkurencyjność przedsiębiorstw. Działania 3.7 Wzrost konkurencyjności MŚP, w odpowiedzi na konkurs nr RPLU.03.07.00-IP.01-06-001/19, zarejestrowanego pod nr ewidencyjnym RPLU.03.07.00-06-0128/20</w:t>
      </w:r>
      <w:r w:rsidRPr="00314E39">
        <w:rPr>
          <w:rFonts w:cstheme="minorHAnsi"/>
        </w:rPr>
        <w:t xml:space="preserve"> </w:t>
      </w:r>
      <w:r w:rsidR="005B7094" w:rsidRPr="00314E39">
        <w:rPr>
          <w:rFonts w:cstheme="minorHAnsi"/>
        </w:rPr>
        <w:t xml:space="preserve">polegającego na zakupie robot do terapii kończyn dolnych i reedukacji chodu oraz dostawy urządzenia do miejsca świadczenia usług </w:t>
      </w:r>
      <w:r w:rsidR="00A02C17" w:rsidRPr="00314E39">
        <w:rPr>
          <w:rFonts w:cstheme="minorHAnsi"/>
        </w:rPr>
        <w:t xml:space="preserve">rehabilitacji wskazanego przez Zamawiającego - </w:t>
      </w:r>
      <w:r w:rsidR="005B7094" w:rsidRPr="00314E39">
        <w:rPr>
          <w:rFonts w:cstheme="minorHAnsi"/>
        </w:rPr>
        <w:t xml:space="preserve">na ul. Projektową 5 w </w:t>
      </w:r>
      <w:proofErr w:type="gramStart"/>
      <w:r w:rsidR="005B7094" w:rsidRPr="00314E39">
        <w:rPr>
          <w:rFonts w:cstheme="minorHAnsi"/>
        </w:rPr>
        <w:t>Lublinie</w:t>
      </w:r>
      <w:r w:rsidR="00A02C17" w:rsidRPr="00314E39">
        <w:rPr>
          <w:rFonts w:cstheme="minorHAnsi"/>
        </w:rPr>
        <w:t xml:space="preserve"> </w:t>
      </w:r>
      <w:r w:rsidR="005B7094" w:rsidRPr="00314E39">
        <w:rPr>
          <w:rFonts w:cstheme="minorHAnsi"/>
        </w:rPr>
        <w:t xml:space="preserve"> </w:t>
      </w:r>
      <w:r w:rsidRPr="00314E39">
        <w:rPr>
          <w:rFonts w:cstheme="minorHAnsi"/>
        </w:rPr>
        <w:t>oświadczam</w:t>
      </w:r>
      <w:proofErr w:type="gramEnd"/>
      <w:r w:rsidRPr="00314E39">
        <w:rPr>
          <w:rFonts w:cstheme="minorHAnsi"/>
        </w:rPr>
        <w:t xml:space="preserve">, że: </w:t>
      </w:r>
    </w:p>
    <w:p w14:paraId="316F0FD1" w14:textId="77777777" w:rsidR="00AC70CC" w:rsidRPr="00314E39" w:rsidRDefault="00AC70CC" w:rsidP="009F4DF8">
      <w:pPr>
        <w:spacing w:after="0" w:line="240" w:lineRule="auto"/>
        <w:jc w:val="both"/>
        <w:rPr>
          <w:rFonts w:cstheme="minorHAnsi"/>
        </w:rPr>
      </w:pPr>
    </w:p>
    <w:p w14:paraId="0CBE8BE3" w14:textId="77777777" w:rsidR="00AC70CC" w:rsidRPr="00314E39" w:rsidRDefault="001936B2" w:rsidP="009F4DF8">
      <w:pPr>
        <w:spacing w:after="0" w:line="240" w:lineRule="auto"/>
        <w:jc w:val="both"/>
        <w:rPr>
          <w:rFonts w:cstheme="minorHAnsi"/>
        </w:rPr>
      </w:pPr>
      <w:r w:rsidRPr="00314E39">
        <w:rPr>
          <w:rFonts w:cstheme="minorHAnsi"/>
        </w:rPr>
        <w:t xml:space="preserve">1. </w:t>
      </w:r>
    </w:p>
    <w:p w14:paraId="05093778" w14:textId="77777777" w:rsidR="005B7094" w:rsidRPr="00314E39" w:rsidRDefault="001936B2" w:rsidP="009F4DF8">
      <w:pPr>
        <w:spacing w:after="0" w:line="240" w:lineRule="auto"/>
        <w:jc w:val="both"/>
        <w:rPr>
          <w:rFonts w:cstheme="minorHAnsi"/>
        </w:rPr>
      </w:pPr>
      <w:r w:rsidRPr="00314E39">
        <w:rPr>
          <w:rFonts w:cstheme="minorHAnsi"/>
        </w:rPr>
        <w:t>Łączny koszt realizacji zamówienia wynosi: ...................................................................................... brutto (słownie: ……………………………………………………………………………………</w:t>
      </w:r>
      <w:r w:rsidR="005B7094" w:rsidRPr="00314E39">
        <w:rPr>
          <w:rFonts w:cstheme="minorHAnsi"/>
        </w:rPr>
        <w:t>...............</w:t>
      </w:r>
      <w:r w:rsidRPr="00314E39">
        <w:rPr>
          <w:rFonts w:cstheme="minorHAnsi"/>
        </w:rPr>
        <w:t>………………</w:t>
      </w:r>
      <w:proofErr w:type="gramStart"/>
      <w:r w:rsidRPr="00314E39">
        <w:rPr>
          <w:rFonts w:cstheme="minorHAnsi"/>
        </w:rPr>
        <w:t>……</w:t>
      </w:r>
      <w:r w:rsidR="005B7094" w:rsidRPr="00314E39">
        <w:rPr>
          <w:rFonts w:cstheme="minorHAnsi"/>
        </w:rPr>
        <w:t>.</w:t>
      </w:r>
      <w:proofErr w:type="gramEnd"/>
      <w:r w:rsidRPr="00314E39">
        <w:rPr>
          <w:rFonts w:cstheme="minorHAnsi"/>
        </w:rPr>
        <w:t>……….)</w:t>
      </w:r>
    </w:p>
    <w:p w14:paraId="4DA1AC51" w14:textId="77777777" w:rsidR="005B7094" w:rsidRPr="00314E39" w:rsidRDefault="001936B2" w:rsidP="009F4DF8">
      <w:pPr>
        <w:spacing w:after="0" w:line="240" w:lineRule="auto"/>
        <w:jc w:val="both"/>
        <w:rPr>
          <w:rFonts w:cstheme="minorHAnsi"/>
        </w:rPr>
      </w:pPr>
      <w:r w:rsidRPr="00314E39">
        <w:rPr>
          <w:rFonts w:cstheme="minorHAnsi"/>
        </w:rPr>
        <w:t>podatku VAT (słownie: …………………………………………………………………………………………………………</w:t>
      </w:r>
      <w:r w:rsidR="005B7094" w:rsidRPr="00314E39">
        <w:rPr>
          <w:rFonts w:cstheme="minorHAnsi"/>
        </w:rPr>
        <w:t>......</w:t>
      </w:r>
      <w:r w:rsidRPr="00314E39">
        <w:rPr>
          <w:rFonts w:cstheme="minorHAnsi"/>
        </w:rPr>
        <w:t>…</w:t>
      </w:r>
      <w:proofErr w:type="gramStart"/>
      <w:r w:rsidRPr="00314E39">
        <w:rPr>
          <w:rFonts w:cstheme="minorHAnsi"/>
        </w:rPr>
        <w:t>…….</w:t>
      </w:r>
      <w:proofErr w:type="gramEnd"/>
      <w:r w:rsidRPr="00314E39">
        <w:rPr>
          <w:rFonts w:cstheme="minorHAnsi"/>
        </w:rPr>
        <w:t xml:space="preserve">) </w:t>
      </w:r>
    </w:p>
    <w:p w14:paraId="4E5C8255" w14:textId="77777777" w:rsidR="00AC70CC" w:rsidRPr="00314E39" w:rsidRDefault="001936B2" w:rsidP="009F4DF8">
      <w:pPr>
        <w:spacing w:after="0" w:line="240" w:lineRule="auto"/>
        <w:jc w:val="both"/>
        <w:rPr>
          <w:rFonts w:cstheme="minorHAnsi"/>
        </w:rPr>
      </w:pPr>
      <w:r w:rsidRPr="00314E39">
        <w:rPr>
          <w:rFonts w:cstheme="minorHAnsi"/>
        </w:rPr>
        <w:t>netto (słownie: …………………………………………………………………………………………………………</w:t>
      </w:r>
      <w:r w:rsidR="005B7094" w:rsidRPr="00314E39">
        <w:rPr>
          <w:rFonts w:cstheme="minorHAnsi"/>
        </w:rPr>
        <w:t>.................</w:t>
      </w:r>
      <w:r w:rsidRPr="00314E39">
        <w:rPr>
          <w:rFonts w:cstheme="minorHAnsi"/>
        </w:rPr>
        <w:t>…</w:t>
      </w:r>
      <w:proofErr w:type="gramStart"/>
      <w:r w:rsidRPr="00314E39">
        <w:rPr>
          <w:rFonts w:cstheme="minorHAnsi"/>
        </w:rPr>
        <w:t>…….</w:t>
      </w:r>
      <w:proofErr w:type="gramEnd"/>
      <w:r w:rsidRPr="00314E39">
        <w:rPr>
          <w:rFonts w:cstheme="minorHAnsi"/>
        </w:rPr>
        <w:t xml:space="preserve">) </w:t>
      </w:r>
    </w:p>
    <w:p w14:paraId="4E00C7BA" w14:textId="77777777" w:rsidR="005B7094" w:rsidRPr="00314E39" w:rsidRDefault="005B7094" w:rsidP="009F4DF8">
      <w:pPr>
        <w:spacing w:after="0" w:line="240" w:lineRule="auto"/>
        <w:jc w:val="both"/>
        <w:rPr>
          <w:rFonts w:cstheme="minorHAnsi"/>
        </w:rPr>
      </w:pPr>
    </w:p>
    <w:p w14:paraId="0EFB040A" w14:textId="77777777" w:rsidR="00AC70CC" w:rsidRPr="00314E39" w:rsidRDefault="001936B2" w:rsidP="009F4DF8">
      <w:pPr>
        <w:spacing w:after="0" w:line="240" w:lineRule="auto"/>
        <w:jc w:val="both"/>
        <w:rPr>
          <w:rFonts w:cstheme="minorHAnsi"/>
        </w:rPr>
      </w:pPr>
      <w:r w:rsidRPr="00314E39">
        <w:rPr>
          <w:rFonts w:cstheme="minorHAnsi"/>
        </w:rPr>
        <w:t xml:space="preserve">2. </w:t>
      </w:r>
    </w:p>
    <w:p w14:paraId="4ED6A276" w14:textId="77777777" w:rsidR="005B008B" w:rsidRPr="00314E39" w:rsidRDefault="001936B2" w:rsidP="009F4DF8">
      <w:pPr>
        <w:spacing w:after="0" w:line="240" w:lineRule="auto"/>
        <w:jc w:val="both"/>
        <w:rPr>
          <w:rFonts w:cstheme="minorHAnsi"/>
        </w:rPr>
      </w:pPr>
      <w:r w:rsidRPr="00314E39">
        <w:rPr>
          <w:rFonts w:cstheme="minorHAnsi"/>
        </w:rPr>
        <w:t xml:space="preserve">Okres gwarancji i rękojmi zgodnie z zapytaniem cenowym (należy wybrać właściwą opcję): </w:t>
      </w:r>
    </w:p>
    <w:p w14:paraId="1B2376DD" w14:textId="77777777" w:rsidR="005B7094" w:rsidRPr="00314E39" w:rsidRDefault="005B7094" w:rsidP="009F4DF8">
      <w:pPr>
        <w:spacing w:after="0" w:line="240" w:lineRule="auto"/>
        <w:jc w:val="both"/>
        <w:rPr>
          <w:rFonts w:cstheme="minorHAnsi"/>
        </w:rPr>
      </w:pPr>
    </w:p>
    <w:p w14:paraId="3A93C8A3" w14:textId="77777777" w:rsidR="005B008B" w:rsidRPr="00314E39" w:rsidRDefault="00A02C17" w:rsidP="009F4DF8">
      <w:pPr>
        <w:spacing w:after="0" w:line="240" w:lineRule="auto"/>
        <w:jc w:val="both"/>
        <w:rPr>
          <w:rFonts w:cstheme="minorHAnsi"/>
        </w:rPr>
      </w:pPr>
      <w:r w:rsidRPr="00314E39">
        <w:rPr>
          <w:rFonts w:cstheme="minorHAnsi"/>
        </w:rPr>
        <w:t>36</w:t>
      </w:r>
      <w:r w:rsidR="001936B2" w:rsidRPr="00314E39">
        <w:rPr>
          <w:rFonts w:cstheme="minorHAnsi"/>
        </w:rPr>
        <w:t xml:space="preserve"> </w:t>
      </w:r>
      <w:proofErr w:type="spellStart"/>
      <w:r w:rsidR="001936B2" w:rsidRPr="00314E39">
        <w:rPr>
          <w:rFonts w:cstheme="minorHAnsi"/>
        </w:rPr>
        <w:t>miesięce</w:t>
      </w:r>
      <w:proofErr w:type="spellEnd"/>
      <w:r w:rsidR="001936B2" w:rsidRPr="00314E39">
        <w:rPr>
          <w:rFonts w:cstheme="minorHAnsi"/>
        </w:rPr>
        <w:t xml:space="preserve"> - tak/nie </w:t>
      </w:r>
    </w:p>
    <w:p w14:paraId="5284F293" w14:textId="77777777" w:rsidR="005B008B" w:rsidRPr="00314E39" w:rsidRDefault="00A02C17" w:rsidP="009F4DF8">
      <w:pPr>
        <w:spacing w:after="0" w:line="240" w:lineRule="auto"/>
        <w:jc w:val="both"/>
        <w:rPr>
          <w:rFonts w:cstheme="minorHAnsi"/>
        </w:rPr>
      </w:pPr>
      <w:r w:rsidRPr="00314E39">
        <w:rPr>
          <w:rFonts w:cstheme="minorHAnsi"/>
        </w:rPr>
        <w:t>48</w:t>
      </w:r>
      <w:r w:rsidR="001936B2" w:rsidRPr="00314E39">
        <w:rPr>
          <w:rFonts w:cstheme="minorHAnsi"/>
        </w:rPr>
        <w:t xml:space="preserve"> miesięcy - tak/nie </w:t>
      </w:r>
    </w:p>
    <w:p w14:paraId="515AD7AE" w14:textId="77777777" w:rsidR="00AC70CC" w:rsidRPr="00314E39" w:rsidRDefault="00A02C17" w:rsidP="009F4DF8">
      <w:pPr>
        <w:spacing w:after="0" w:line="240" w:lineRule="auto"/>
        <w:jc w:val="both"/>
        <w:rPr>
          <w:rFonts w:cstheme="minorHAnsi"/>
        </w:rPr>
      </w:pPr>
      <w:r w:rsidRPr="00314E39">
        <w:rPr>
          <w:rFonts w:cstheme="minorHAnsi"/>
        </w:rPr>
        <w:t>60</w:t>
      </w:r>
      <w:r w:rsidR="001936B2" w:rsidRPr="00314E39">
        <w:rPr>
          <w:rFonts w:cstheme="minorHAnsi"/>
        </w:rPr>
        <w:t xml:space="preserve"> </w:t>
      </w:r>
      <w:proofErr w:type="spellStart"/>
      <w:r w:rsidR="001936B2" w:rsidRPr="00314E39">
        <w:rPr>
          <w:rFonts w:cstheme="minorHAnsi"/>
        </w:rPr>
        <w:t>miesiecy</w:t>
      </w:r>
      <w:proofErr w:type="spellEnd"/>
      <w:r w:rsidR="001936B2" w:rsidRPr="00314E39">
        <w:rPr>
          <w:rFonts w:cstheme="minorHAnsi"/>
        </w:rPr>
        <w:t xml:space="preserve"> - tak/nie </w:t>
      </w:r>
    </w:p>
    <w:p w14:paraId="251105BB" w14:textId="77777777" w:rsidR="005B008B" w:rsidRPr="00314E39" w:rsidRDefault="005B008B" w:rsidP="009F4DF8">
      <w:pPr>
        <w:spacing w:after="0" w:line="240" w:lineRule="auto"/>
        <w:jc w:val="both"/>
        <w:rPr>
          <w:rFonts w:cstheme="minorHAnsi"/>
        </w:rPr>
      </w:pPr>
    </w:p>
    <w:p w14:paraId="19159068" w14:textId="77777777" w:rsidR="00AC70CC" w:rsidRPr="00314E39" w:rsidRDefault="001936B2" w:rsidP="009F4DF8">
      <w:pPr>
        <w:spacing w:after="0" w:line="240" w:lineRule="auto"/>
        <w:jc w:val="both"/>
        <w:rPr>
          <w:rFonts w:cstheme="minorHAnsi"/>
        </w:rPr>
      </w:pPr>
      <w:r w:rsidRPr="00314E39">
        <w:rPr>
          <w:rFonts w:cstheme="minorHAnsi"/>
        </w:rPr>
        <w:t xml:space="preserve">3. </w:t>
      </w:r>
    </w:p>
    <w:p w14:paraId="6B51A578" w14:textId="77777777" w:rsidR="005B008B" w:rsidRPr="00314E39" w:rsidRDefault="001936B2" w:rsidP="009F4DF8">
      <w:pPr>
        <w:spacing w:after="0" w:line="240" w:lineRule="auto"/>
        <w:jc w:val="both"/>
        <w:rPr>
          <w:rFonts w:cstheme="minorHAnsi"/>
        </w:rPr>
      </w:pPr>
      <w:r w:rsidRPr="00314E39">
        <w:rPr>
          <w:rFonts w:cstheme="minorHAnsi"/>
        </w:rPr>
        <w:t xml:space="preserve">Termin realizacji nastąpi do (należy wybrać właściwą opcję): </w:t>
      </w:r>
    </w:p>
    <w:p w14:paraId="3645D592" w14:textId="77777777" w:rsidR="005B7094" w:rsidRPr="00314E39" w:rsidRDefault="005B7094" w:rsidP="009F4DF8">
      <w:pPr>
        <w:spacing w:after="0" w:line="240" w:lineRule="auto"/>
        <w:jc w:val="both"/>
        <w:rPr>
          <w:rFonts w:cstheme="minorHAnsi"/>
        </w:rPr>
      </w:pPr>
    </w:p>
    <w:p w14:paraId="543FBE6B" w14:textId="77777777" w:rsidR="00314E39" w:rsidRPr="00314E39" w:rsidRDefault="00314E39" w:rsidP="009F4DF8">
      <w:pPr>
        <w:spacing w:after="0" w:line="240" w:lineRule="auto"/>
        <w:jc w:val="both"/>
        <w:rPr>
          <w:rFonts w:cstheme="minorHAnsi"/>
        </w:rPr>
      </w:pPr>
      <w:r w:rsidRPr="00314E39">
        <w:rPr>
          <w:rFonts w:cstheme="minorHAnsi"/>
        </w:rPr>
        <w:t xml:space="preserve">14 dni od podpisania </w:t>
      </w:r>
      <w:proofErr w:type="gramStart"/>
      <w:r w:rsidRPr="00314E39">
        <w:rPr>
          <w:rFonts w:cstheme="minorHAnsi"/>
        </w:rPr>
        <w:t xml:space="preserve">umowy </w:t>
      </w:r>
      <w:r w:rsidR="001936B2" w:rsidRPr="00314E39">
        <w:rPr>
          <w:rFonts w:cstheme="minorHAnsi"/>
        </w:rPr>
        <w:t xml:space="preserve"> –</w:t>
      </w:r>
      <w:proofErr w:type="gramEnd"/>
      <w:r w:rsidR="001936B2" w:rsidRPr="00314E39">
        <w:rPr>
          <w:rFonts w:cstheme="minorHAnsi"/>
        </w:rPr>
        <w:t xml:space="preserve"> tak/nie </w:t>
      </w:r>
    </w:p>
    <w:p w14:paraId="3180BAD0" w14:textId="552A565B" w:rsidR="00A02C17" w:rsidRPr="00314E39" w:rsidRDefault="00314E39" w:rsidP="009F4DF8">
      <w:pPr>
        <w:spacing w:after="0" w:line="240" w:lineRule="auto"/>
        <w:jc w:val="both"/>
        <w:rPr>
          <w:rFonts w:cstheme="minorHAnsi"/>
        </w:rPr>
      </w:pPr>
      <w:r w:rsidRPr="00314E39">
        <w:rPr>
          <w:rFonts w:cstheme="minorHAnsi"/>
        </w:rPr>
        <w:t xml:space="preserve">21 dni od podpisania </w:t>
      </w:r>
      <w:proofErr w:type="gramStart"/>
      <w:r w:rsidRPr="00314E39">
        <w:rPr>
          <w:rFonts w:cstheme="minorHAnsi"/>
        </w:rPr>
        <w:t xml:space="preserve">umowy  </w:t>
      </w:r>
      <w:r w:rsidR="001936B2" w:rsidRPr="00314E39">
        <w:rPr>
          <w:rFonts w:cstheme="minorHAnsi"/>
        </w:rPr>
        <w:t>–</w:t>
      </w:r>
      <w:proofErr w:type="gramEnd"/>
      <w:r w:rsidR="001936B2" w:rsidRPr="00314E39">
        <w:rPr>
          <w:rFonts w:cstheme="minorHAnsi"/>
        </w:rPr>
        <w:t xml:space="preserve"> tak/nie</w:t>
      </w:r>
    </w:p>
    <w:p w14:paraId="328B869E" w14:textId="23D5F8D1" w:rsidR="00A02C17" w:rsidRPr="00314E39" w:rsidRDefault="00314E39" w:rsidP="00A02C17">
      <w:pPr>
        <w:spacing w:after="0" w:line="240" w:lineRule="auto"/>
        <w:jc w:val="both"/>
        <w:rPr>
          <w:rFonts w:cstheme="minorHAnsi"/>
        </w:rPr>
      </w:pPr>
      <w:r w:rsidRPr="00314E39">
        <w:rPr>
          <w:rFonts w:cstheme="minorHAnsi"/>
        </w:rPr>
        <w:t xml:space="preserve">30 dni od podpisania </w:t>
      </w:r>
      <w:proofErr w:type="gramStart"/>
      <w:r w:rsidRPr="00314E39">
        <w:rPr>
          <w:rFonts w:cstheme="minorHAnsi"/>
        </w:rPr>
        <w:t xml:space="preserve">umowy  </w:t>
      </w:r>
      <w:r w:rsidR="00A02C17" w:rsidRPr="00314E39">
        <w:rPr>
          <w:rFonts w:cstheme="minorHAnsi"/>
        </w:rPr>
        <w:t>–</w:t>
      </w:r>
      <w:proofErr w:type="gramEnd"/>
      <w:r w:rsidR="00A02C17" w:rsidRPr="00314E39">
        <w:rPr>
          <w:rFonts w:cstheme="minorHAnsi"/>
        </w:rPr>
        <w:t xml:space="preserve"> tak/nie</w:t>
      </w:r>
    </w:p>
    <w:p w14:paraId="2DB8390F" w14:textId="77777777" w:rsidR="00AC70CC" w:rsidRPr="00314E39" w:rsidRDefault="00AC70CC" w:rsidP="009F4DF8">
      <w:pPr>
        <w:spacing w:after="0" w:line="240" w:lineRule="auto"/>
        <w:jc w:val="both"/>
        <w:rPr>
          <w:rFonts w:cstheme="minorHAnsi"/>
        </w:rPr>
      </w:pPr>
    </w:p>
    <w:p w14:paraId="0F71D03D" w14:textId="77777777" w:rsidR="005B008B" w:rsidRPr="00314E39" w:rsidRDefault="005B008B" w:rsidP="009F4DF8">
      <w:pPr>
        <w:spacing w:after="0" w:line="240" w:lineRule="auto"/>
        <w:jc w:val="both"/>
        <w:rPr>
          <w:rFonts w:cstheme="minorHAnsi"/>
        </w:rPr>
      </w:pPr>
    </w:p>
    <w:p w14:paraId="1C4E7B32" w14:textId="77777777" w:rsidR="00AC70CC" w:rsidRPr="00314E39" w:rsidRDefault="001936B2" w:rsidP="009F4DF8">
      <w:pPr>
        <w:spacing w:after="0" w:line="240" w:lineRule="auto"/>
        <w:jc w:val="both"/>
        <w:rPr>
          <w:rFonts w:cstheme="minorHAnsi"/>
        </w:rPr>
      </w:pPr>
      <w:r w:rsidRPr="00314E39">
        <w:rPr>
          <w:rFonts w:cstheme="minorHAnsi"/>
        </w:rPr>
        <w:t>4.</w:t>
      </w:r>
    </w:p>
    <w:p w14:paraId="09D8E823" w14:textId="77777777" w:rsidR="00AC70CC" w:rsidRPr="00314E39" w:rsidRDefault="001936B2" w:rsidP="009F4DF8">
      <w:pPr>
        <w:spacing w:after="0" w:line="240" w:lineRule="auto"/>
        <w:jc w:val="both"/>
        <w:rPr>
          <w:rFonts w:cstheme="minorHAnsi"/>
        </w:rPr>
      </w:pPr>
      <w:r w:rsidRPr="00314E39">
        <w:rPr>
          <w:rFonts w:cstheme="minorHAnsi"/>
        </w:rPr>
        <w:t xml:space="preserve">Oświadczam, iż termin wykonania zamówienia, zakres i okres gwarancji, a także warunki płatności, będą zgodne z zapisami przedstawionymi w zapytaniu ofertowym. Zakres zamówienia przewidziany do wykonania będzie zgodny z zakresem objętym ww. zapytaniem ofertowym. </w:t>
      </w:r>
    </w:p>
    <w:p w14:paraId="614E3851" w14:textId="77777777" w:rsidR="005B008B" w:rsidRPr="00314E39" w:rsidRDefault="005B008B" w:rsidP="009F4DF8">
      <w:pPr>
        <w:spacing w:after="0" w:line="240" w:lineRule="auto"/>
        <w:jc w:val="both"/>
        <w:rPr>
          <w:rFonts w:cstheme="minorHAnsi"/>
        </w:rPr>
      </w:pPr>
    </w:p>
    <w:p w14:paraId="10D35EB5" w14:textId="77777777" w:rsidR="00AC70CC" w:rsidRPr="00314E39" w:rsidRDefault="001936B2" w:rsidP="009F4DF8">
      <w:pPr>
        <w:spacing w:after="0" w:line="240" w:lineRule="auto"/>
        <w:jc w:val="both"/>
        <w:rPr>
          <w:rFonts w:cstheme="minorHAnsi"/>
        </w:rPr>
      </w:pPr>
      <w:r w:rsidRPr="00314E39">
        <w:rPr>
          <w:rFonts w:cstheme="minorHAnsi"/>
        </w:rPr>
        <w:t xml:space="preserve">5. </w:t>
      </w:r>
    </w:p>
    <w:p w14:paraId="17E51315" w14:textId="77777777" w:rsidR="00AC70CC" w:rsidRPr="00314E39" w:rsidRDefault="001936B2" w:rsidP="009F4DF8">
      <w:pPr>
        <w:spacing w:after="0" w:line="240" w:lineRule="auto"/>
        <w:jc w:val="both"/>
        <w:rPr>
          <w:rFonts w:cstheme="minorHAnsi"/>
        </w:rPr>
      </w:pPr>
      <w:r w:rsidRPr="00314E39">
        <w:rPr>
          <w:rFonts w:cstheme="minorHAnsi"/>
        </w:rPr>
        <w:t xml:space="preserve">Oświadczamy, że uważamy się za związanych niniejszą ofertą na czas wskazany w zapytaniu ofertowym. </w:t>
      </w:r>
    </w:p>
    <w:p w14:paraId="4A19D17D" w14:textId="77777777" w:rsidR="005B008B" w:rsidRPr="00314E39" w:rsidRDefault="005B008B" w:rsidP="009F4DF8">
      <w:pPr>
        <w:spacing w:after="0" w:line="240" w:lineRule="auto"/>
        <w:jc w:val="both"/>
        <w:rPr>
          <w:rFonts w:cstheme="minorHAnsi"/>
        </w:rPr>
      </w:pPr>
    </w:p>
    <w:p w14:paraId="5B867F7A" w14:textId="77777777" w:rsidR="00AC70CC" w:rsidRPr="00314E39" w:rsidRDefault="001936B2" w:rsidP="009F4DF8">
      <w:pPr>
        <w:spacing w:after="0" w:line="240" w:lineRule="auto"/>
        <w:jc w:val="both"/>
        <w:rPr>
          <w:rFonts w:cstheme="minorHAnsi"/>
        </w:rPr>
      </w:pPr>
      <w:r w:rsidRPr="00314E39">
        <w:rPr>
          <w:rFonts w:cstheme="minorHAnsi"/>
        </w:rPr>
        <w:t xml:space="preserve">6. </w:t>
      </w:r>
    </w:p>
    <w:p w14:paraId="51D547B5" w14:textId="77777777" w:rsidR="005B008B" w:rsidRPr="00314E39" w:rsidRDefault="001936B2" w:rsidP="009F4DF8">
      <w:pPr>
        <w:spacing w:after="0" w:line="240" w:lineRule="auto"/>
        <w:jc w:val="both"/>
        <w:rPr>
          <w:rFonts w:cstheme="minorHAnsi"/>
        </w:rPr>
      </w:pPr>
      <w:r w:rsidRPr="00314E39">
        <w:rPr>
          <w:rFonts w:cstheme="minorHAnsi"/>
        </w:rPr>
        <w:t xml:space="preserve">Oświadczamy, że zapoznaliśmy się i szczegółowo przeanalizowaliśmy opis zapytania ofertowego i nie wnosimy do nich zastrzeżeń oraz zdobyliśmy konieczne informacje do przygotowania oferty i realizacji Zamówienia. </w:t>
      </w:r>
    </w:p>
    <w:p w14:paraId="7E2CC32A" w14:textId="77777777" w:rsidR="005B7094" w:rsidRPr="00314E39" w:rsidRDefault="005B7094" w:rsidP="009F4DF8">
      <w:pPr>
        <w:spacing w:after="0" w:line="240" w:lineRule="auto"/>
        <w:jc w:val="both"/>
        <w:rPr>
          <w:rFonts w:cstheme="minorHAnsi"/>
        </w:rPr>
      </w:pPr>
    </w:p>
    <w:p w14:paraId="16482F5A" w14:textId="77777777" w:rsidR="00AC70CC" w:rsidRPr="00314E39" w:rsidRDefault="001936B2" w:rsidP="009F4DF8">
      <w:pPr>
        <w:spacing w:after="0" w:line="240" w:lineRule="auto"/>
        <w:jc w:val="both"/>
        <w:rPr>
          <w:rFonts w:cstheme="minorHAnsi"/>
        </w:rPr>
      </w:pPr>
      <w:r w:rsidRPr="00314E39">
        <w:rPr>
          <w:rFonts w:cstheme="minorHAnsi"/>
        </w:rPr>
        <w:t xml:space="preserve">7. </w:t>
      </w:r>
    </w:p>
    <w:p w14:paraId="6A4D445E" w14:textId="77777777" w:rsidR="005B008B" w:rsidRPr="00314E39" w:rsidRDefault="001936B2" w:rsidP="009F4DF8">
      <w:pPr>
        <w:spacing w:after="0" w:line="240" w:lineRule="auto"/>
        <w:jc w:val="both"/>
        <w:rPr>
          <w:rFonts w:cstheme="minorHAnsi"/>
        </w:rPr>
      </w:pPr>
      <w:r w:rsidRPr="00314E39">
        <w:rPr>
          <w:rFonts w:cstheme="minorHAnsi"/>
        </w:rPr>
        <w:t xml:space="preserve">Podwykonawcom zamierzamy/nie zamierzamy powierzyć wykonanie następujących części zamówienia: </w:t>
      </w:r>
    </w:p>
    <w:p w14:paraId="3144BE97" w14:textId="77777777" w:rsidR="005B008B" w:rsidRPr="00314E39" w:rsidRDefault="005B008B" w:rsidP="009F4DF8">
      <w:pPr>
        <w:spacing w:after="0" w:line="240" w:lineRule="auto"/>
        <w:jc w:val="both"/>
        <w:rPr>
          <w:rFonts w:cstheme="minorHAnsi"/>
        </w:rPr>
      </w:pPr>
    </w:p>
    <w:p w14:paraId="355064AC" w14:textId="77777777" w:rsidR="005B008B" w:rsidRPr="00314E39" w:rsidRDefault="001936B2" w:rsidP="009F4DF8">
      <w:pPr>
        <w:spacing w:after="0" w:line="240" w:lineRule="auto"/>
        <w:jc w:val="both"/>
        <w:rPr>
          <w:rFonts w:cstheme="minorHAnsi"/>
        </w:rPr>
      </w:pPr>
      <w:r w:rsidRPr="00314E39">
        <w:rPr>
          <w:rFonts w:cstheme="minorHAnsi"/>
        </w:rPr>
        <w:t xml:space="preserve">8. </w:t>
      </w:r>
    </w:p>
    <w:p w14:paraId="6832EEB4" w14:textId="77777777" w:rsidR="00AC70CC" w:rsidRPr="00314E39" w:rsidRDefault="001936B2" w:rsidP="009F4DF8">
      <w:pPr>
        <w:spacing w:after="0" w:line="240" w:lineRule="auto"/>
        <w:jc w:val="both"/>
        <w:rPr>
          <w:rFonts w:cstheme="minorHAnsi"/>
        </w:rPr>
      </w:pPr>
      <w:r w:rsidRPr="00314E39">
        <w:rPr>
          <w:rFonts w:cstheme="minorHAnsi"/>
        </w:rPr>
        <w:lastRenderedPageBreak/>
        <w:t xml:space="preserve">Oświadczamy, iż w ramach przedmiotu zamówienia </w:t>
      </w:r>
      <w:r w:rsidR="005B7094" w:rsidRPr="00314E39">
        <w:rPr>
          <w:rFonts w:cstheme="minorHAnsi"/>
        </w:rPr>
        <w:t>oferujemy następujące urządzenie</w:t>
      </w:r>
      <w:r w:rsidRPr="00314E39">
        <w:rPr>
          <w:rFonts w:cstheme="minorHAnsi"/>
        </w:rPr>
        <w:t xml:space="preserve"> spełniające wymogi Zamawiającego: </w:t>
      </w:r>
    </w:p>
    <w:p w14:paraId="04FC4F87" w14:textId="77777777" w:rsidR="005B7094" w:rsidRPr="00314E39" w:rsidRDefault="005B7094" w:rsidP="009F4DF8">
      <w:pPr>
        <w:spacing w:after="0" w:line="240" w:lineRule="auto"/>
        <w:jc w:val="both"/>
        <w:rPr>
          <w:rFonts w:cstheme="minorHAnsi"/>
        </w:rPr>
      </w:pPr>
    </w:p>
    <w:p w14:paraId="7F4FCED5" w14:textId="00610060" w:rsidR="00314E39" w:rsidRPr="00314E39" w:rsidRDefault="001936B2" w:rsidP="00314E3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314E39">
        <w:rPr>
          <w:rFonts w:cstheme="minorHAnsi"/>
        </w:rPr>
        <w:t xml:space="preserve">Nazwa sprzętu </w:t>
      </w:r>
      <w:r w:rsidR="00314E39" w:rsidRPr="00314E39">
        <w:rPr>
          <w:rFonts w:cstheme="minorHAnsi"/>
        </w:rPr>
        <w:t>proponowanego przez Wykonawcę…………………………………………………………….</w:t>
      </w:r>
    </w:p>
    <w:p w14:paraId="2F749096" w14:textId="4ABEF984" w:rsidR="00314E39" w:rsidRPr="00314E39" w:rsidRDefault="00314E39" w:rsidP="00314E3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314E39">
        <w:rPr>
          <w:rFonts w:cstheme="minorHAnsi"/>
        </w:rPr>
        <w:t>M</w:t>
      </w:r>
      <w:r w:rsidR="001936B2" w:rsidRPr="00314E39">
        <w:rPr>
          <w:rFonts w:cstheme="minorHAnsi"/>
        </w:rPr>
        <w:t>odel</w:t>
      </w:r>
      <w:r w:rsidRPr="00314E39">
        <w:rPr>
          <w:rFonts w:cstheme="minorHAnsi"/>
        </w:rPr>
        <w:t xml:space="preserve"> sprzętu proponowanego przez Wykonawcę</w:t>
      </w:r>
      <w:r w:rsidR="001936B2" w:rsidRPr="00314E39">
        <w:rPr>
          <w:rFonts w:cstheme="minorHAnsi"/>
        </w:rPr>
        <w:t xml:space="preserve"> </w:t>
      </w:r>
      <w:r w:rsidRPr="00314E39">
        <w:rPr>
          <w:rFonts w:cstheme="minorHAnsi"/>
        </w:rPr>
        <w:t xml:space="preserve">(numer </w:t>
      </w:r>
      <w:proofErr w:type="gramStart"/>
      <w:r w:rsidRPr="00314E39">
        <w:rPr>
          <w:rFonts w:cstheme="minorHAnsi"/>
        </w:rPr>
        <w:t>katalogowy)…</w:t>
      </w:r>
      <w:proofErr w:type="gramEnd"/>
      <w:r w:rsidRPr="00314E39">
        <w:rPr>
          <w:rFonts w:cstheme="minorHAnsi"/>
        </w:rPr>
        <w:t>………………………….</w:t>
      </w:r>
    </w:p>
    <w:p w14:paraId="7B1A5A03" w14:textId="43B6BC54" w:rsidR="00AC70CC" w:rsidRPr="00314E39" w:rsidRDefault="00314E39" w:rsidP="00314E3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314E39">
        <w:rPr>
          <w:rFonts w:cstheme="minorHAnsi"/>
        </w:rPr>
        <w:t>P</w:t>
      </w:r>
      <w:r w:rsidR="001936B2" w:rsidRPr="00314E39">
        <w:rPr>
          <w:rFonts w:cstheme="minorHAnsi"/>
        </w:rPr>
        <w:t>roducen</w:t>
      </w:r>
      <w:r w:rsidRPr="00314E39">
        <w:rPr>
          <w:rFonts w:cstheme="minorHAnsi"/>
        </w:rPr>
        <w:t>t sprzętu proponowanego przez Wykonawcę……………………………………………………….</w:t>
      </w:r>
    </w:p>
    <w:p w14:paraId="74148062" w14:textId="136A42DC" w:rsidR="00314E39" w:rsidRPr="00314E39" w:rsidRDefault="00314E39" w:rsidP="00314E3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314E39">
        <w:rPr>
          <w:rFonts w:cstheme="minorHAnsi"/>
        </w:rPr>
        <w:t>Rok produkcji sprzętu proponowanego przez Wykonawcę………………………………………………….</w:t>
      </w:r>
    </w:p>
    <w:p w14:paraId="3CFC12C9" w14:textId="77777777" w:rsidR="00D635EF" w:rsidRPr="00314E39" w:rsidRDefault="00D635EF" w:rsidP="009F4DF8">
      <w:pPr>
        <w:spacing w:after="0" w:line="240" w:lineRule="auto"/>
        <w:jc w:val="both"/>
        <w:rPr>
          <w:rFonts w:cstheme="minorHAnsi"/>
        </w:rPr>
      </w:pPr>
    </w:p>
    <w:p w14:paraId="2D697FDD" w14:textId="77777777" w:rsidR="00D635EF" w:rsidRPr="00314E39" w:rsidRDefault="00CA7ACB" w:rsidP="009F4DF8">
      <w:pPr>
        <w:spacing w:after="0" w:line="240" w:lineRule="auto"/>
        <w:jc w:val="both"/>
        <w:rPr>
          <w:rFonts w:cstheme="minorHAnsi"/>
        </w:rPr>
      </w:pPr>
      <w:r w:rsidRPr="00314E39">
        <w:rPr>
          <w:rFonts w:cstheme="minorHAnsi"/>
        </w:rPr>
        <w:t>9.</w:t>
      </w:r>
    </w:p>
    <w:p w14:paraId="435B08C4" w14:textId="77777777" w:rsidR="00D635EF" w:rsidRPr="00314E39" w:rsidRDefault="001936B2" w:rsidP="009F4DF8">
      <w:pPr>
        <w:spacing w:after="0" w:line="240" w:lineRule="auto"/>
        <w:jc w:val="both"/>
        <w:rPr>
          <w:rFonts w:cstheme="minorHAnsi"/>
        </w:rPr>
      </w:pPr>
      <w:r w:rsidRPr="00314E39">
        <w:rPr>
          <w:rFonts w:cstheme="minorHAnsi"/>
        </w:rPr>
        <w:t xml:space="preserve">Dane kontaktowe Wykonawcy Pełna nazwa wykonawcy zgodnie z wpisem do </w:t>
      </w:r>
      <w:proofErr w:type="spellStart"/>
      <w:r w:rsidRPr="00314E39">
        <w:rPr>
          <w:rFonts w:cstheme="minorHAnsi"/>
        </w:rPr>
        <w:t>CEiDG</w:t>
      </w:r>
      <w:proofErr w:type="spellEnd"/>
      <w:r w:rsidRPr="00314E39">
        <w:rPr>
          <w:rFonts w:cstheme="minorHAnsi"/>
        </w:rPr>
        <w:t xml:space="preserve"> lub KRS: </w:t>
      </w:r>
    </w:p>
    <w:p w14:paraId="166C2BFC" w14:textId="77777777" w:rsidR="00D635EF" w:rsidRPr="00314E39" w:rsidRDefault="00D635EF" w:rsidP="009F4DF8">
      <w:pPr>
        <w:spacing w:after="0" w:line="240" w:lineRule="auto"/>
        <w:jc w:val="both"/>
        <w:rPr>
          <w:rFonts w:cstheme="minorHAnsi"/>
        </w:rPr>
      </w:pPr>
    </w:p>
    <w:p w14:paraId="4EE021C9" w14:textId="77777777" w:rsidR="00D635EF" w:rsidRPr="00314E39" w:rsidRDefault="001936B2" w:rsidP="009F4DF8">
      <w:pPr>
        <w:spacing w:after="0" w:line="240" w:lineRule="auto"/>
        <w:jc w:val="both"/>
        <w:rPr>
          <w:rFonts w:cstheme="minorHAnsi"/>
        </w:rPr>
      </w:pPr>
      <w:r w:rsidRPr="00314E39">
        <w:rPr>
          <w:rFonts w:cstheme="minorHAnsi"/>
        </w:rPr>
        <w:t>........................................................................................</w:t>
      </w:r>
      <w:r w:rsidR="00D635EF" w:rsidRPr="00314E39">
        <w:rPr>
          <w:rFonts w:cstheme="minorHAnsi"/>
        </w:rPr>
        <w:t>.....................</w:t>
      </w:r>
      <w:r w:rsidRPr="00314E39">
        <w:rPr>
          <w:rFonts w:cstheme="minorHAnsi"/>
        </w:rPr>
        <w:t xml:space="preserve"> </w:t>
      </w:r>
    </w:p>
    <w:p w14:paraId="077D018D" w14:textId="77777777" w:rsidR="00D635EF" w:rsidRPr="00314E39" w:rsidRDefault="00D635EF" w:rsidP="009F4DF8">
      <w:pPr>
        <w:spacing w:after="0" w:line="240" w:lineRule="auto"/>
        <w:jc w:val="both"/>
        <w:rPr>
          <w:rFonts w:cstheme="minorHAnsi"/>
        </w:rPr>
      </w:pPr>
    </w:p>
    <w:p w14:paraId="61B1366B" w14:textId="77777777" w:rsidR="00D635EF" w:rsidRPr="00314E39" w:rsidRDefault="00D635EF" w:rsidP="009F4DF8">
      <w:pPr>
        <w:spacing w:after="0" w:line="240" w:lineRule="auto"/>
        <w:jc w:val="both"/>
        <w:rPr>
          <w:rFonts w:cstheme="minorHAnsi"/>
        </w:rPr>
      </w:pPr>
    </w:p>
    <w:p w14:paraId="6681898D" w14:textId="77777777" w:rsidR="00D635EF" w:rsidRPr="00314E39" w:rsidRDefault="001936B2" w:rsidP="009F4DF8">
      <w:pPr>
        <w:spacing w:after="0" w:line="240" w:lineRule="auto"/>
        <w:jc w:val="both"/>
        <w:rPr>
          <w:rFonts w:cstheme="minorHAnsi"/>
        </w:rPr>
      </w:pPr>
      <w:proofErr w:type="gramStart"/>
      <w:r w:rsidRPr="00314E39">
        <w:rPr>
          <w:rFonts w:cstheme="minorHAnsi"/>
        </w:rPr>
        <w:t>Adres:.....................................................................</w:t>
      </w:r>
      <w:r w:rsidR="00D635EF" w:rsidRPr="00314E39">
        <w:rPr>
          <w:rFonts w:cstheme="minorHAnsi"/>
        </w:rPr>
        <w:t>...............................</w:t>
      </w:r>
      <w:proofErr w:type="gramEnd"/>
      <w:r w:rsidRPr="00314E39">
        <w:rPr>
          <w:rFonts w:cstheme="minorHAnsi"/>
        </w:rPr>
        <w:t xml:space="preserve"> </w:t>
      </w:r>
    </w:p>
    <w:p w14:paraId="1286C888" w14:textId="77777777" w:rsidR="00AC70CC" w:rsidRPr="00314E39" w:rsidRDefault="001936B2" w:rsidP="009F4DF8">
      <w:pPr>
        <w:spacing w:after="0" w:line="240" w:lineRule="auto"/>
        <w:jc w:val="both"/>
        <w:rPr>
          <w:rFonts w:cstheme="minorHAnsi"/>
        </w:rPr>
      </w:pPr>
      <w:r w:rsidRPr="00314E39">
        <w:rPr>
          <w:rFonts w:cstheme="minorHAnsi"/>
        </w:rPr>
        <w:t>NIP: ..................................................................................</w:t>
      </w:r>
      <w:r w:rsidR="00D635EF" w:rsidRPr="00314E39">
        <w:rPr>
          <w:rFonts w:cstheme="minorHAnsi"/>
        </w:rPr>
        <w:t>................</w:t>
      </w:r>
      <w:r w:rsidRPr="00314E39">
        <w:rPr>
          <w:rFonts w:cstheme="minorHAnsi"/>
        </w:rPr>
        <w:t xml:space="preserve">..... </w:t>
      </w:r>
    </w:p>
    <w:p w14:paraId="57C7C8DF" w14:textId="77777777" w:rsidR="00AC70CC" w:rsidRPr="00314E39" w:rsidRDefault="001936B2" w:rsidP="009F4DF8">
      <w:pPr>
        <w:spacing w:after="0" w:line="240" w:lineRule="auto"/>
        <w:jc w:val="both"/>
        <w:rPr>
          <w:rFonts w:cstheme="minorHAnsi"/>
        </w:rPr>
      </w:pPr>
      <w:r w:rsidRPr="00314E39">
        <w:rPr>
          <w:rFonts w:cstheme="minorHAnsi"/>
        </w:rPr>
        <w:t xml:space="preserve">ADRES E-MAIL: ....................................................................................... </w:t>
      </w:r>
    </w:p>
    <w:p w14:paraId="2671E715" w14:textId="77777777" w:rsidR="00AC70CC" w:rsidRPr="00314E39" w:rsidRDefault="001936B2" w:rsidP="009F4DF8">
      <w:pPr>
        <w:spacing w:after="0" w:line="240" w:lineRule="auto"/>
        <w:jc w:val="both"/>
        <w:rPr>
          <w:rFonts w:cstheme="minorHAnsi"/>
        </w:rPr>
      </w:pPr>
      <w:r w:rsidRPr="00314E39">
        <w:rPr>
          <w:rFonts w:cstheme="minorHAnsi"/>
        </w:rPr>
        <w:t>TELEFON KONTAKTOWY: ........................................................................</w:t>
      </w:r>
      <w:r w:rsidR="00D635EF" w:rsidRPr="00314E39">
        <w:rPr>
          <w:rFonts w:cstheme="minorHAnsi"/>
        </w:rPr>
        <w:t xml:space="preserve">. </w:t>
      </w:r>
    </w:p>
    <w:p w14:paraId="7ABAE2D2" w14:textId="77777777" w:rsidR="005B7094" w:rsidRPr="00314E39" w:rsidRDefault="005B7094" w:rsidP="009F4DF8">
      <w:pPr>
        <w:spacing w:after="0" w:line="240" w:lineRule="auto"/>
        <w:jc w:val="both"/>
        <w:rPr>
          <w:rFonts w:cstheme="minorHAnsi"/>
        </w:rPr>
      </w:pPr>
    </w:p>
    <w:p w14:paraId="6E9C9C74" w14:textId="77777777" w:rsidR="005B7094" w:rsidRPr="00314E39" w:rsidRDefault="005B7094" w:rsidP="009F4DF8">
      <w:pPr>
        <w:spacing w:after="0" w:line="240" w:lineRule="auto"/>
        <w:jc w:val="both"/>
        <w:rPr>
          <w:rFonts w:cstheme="minorHAnsi"/>
        </w:rPr>
      </w:pPr>
    </w:p>
    <w:p w14:paraId="092B0C40" w14:textId="77777777" w:rsidR="005B7094" w:rsidRPr="00314E39" w:rsidRDefault="005B7094" w:rsidP="009F4DF8">
      <w:pPr>
        <w:spacing w:after="0" w:line="240" w:lineRule="auto"/>
        <w:jc w:val="both"/>
        <w:rPr>
          <w:rFonts w:cstheme="minorHAnsi"/>
        </w:rPr>
      </w:pPr>
    </w:p>
    <w:p w14:paraId="53819B56" w14:textId="77777777" w:rsidR="005B7094" w:rsidRPr="00314E39" w:rsidRDefault="005B7094" w:rsidP="009F4DF8">
      <w:pPr>
        <w:spacing w:after="0" w:line="240" w:lineRule="auto"/>
        <w:jc w:val="both"/>
        <w:rPr>
          <w:rFonts w:cstheme="minorHAnsi"/>
        </w:rPr>
      </w:pPr>
      <w:r w:rsidRPr="00314E39">
        <w:rPr>
          <w:rFonts w:cstheme="minorHAnsi"/>
        </w:rPr>
        <w:t>...................................................</w:t>
      </w:r>
    </w:p>
    <w:p w14:paraId="2E3112E7" w14:textId="77777777" w:rsidR="00D635EF" w:rsidRPr="00314E39" w:rsidRDefault="00D635EF" w:rsidP="009F4DF8">
      <w:pPr>
        <w:spacing w:after="0" w:line="240" w:lineRule="auto"/>
        <w:jc w:val="both"/>
        <w:rPr>
          <w:rFonts w:cstheme="minorHAnsi"/>
        </w:rPr>
      </w:pPr>
      <w:r w:rsidRPr="00314E39">
        <w:rPr>
          <w:rFonts w:cstheme="minorHAnsi"/>
        </w:rPr>
        <w:t>(miejsce, data)</w:t>
      </w:r>
    </w:p>
    <w:p w14:paraId="2BAEE789" w14:textId="77777777" w:rsidR="00D635EF" w:rsidRPr="00314E39" w:rsidRDefault="00D635EF" w:rsidP="009F4DF8">
      <w:pPr>
        <w:spacing w:after="0" w:line="240" w:lineRule="auto"/>
        <w:jc w:val="both"/>
        <w:rPr>
          <w:rFonts w:cstheme="minorHAnsi"/>
        </w:rPr>
      </w:pPr>
    </w:p>
    <w:p w14:paraId="6FF52E69" w14:textId="77777777" w:rsidR="00D635EF" w:rsidRPr="00314E39" w:rsidRDefault="00D635EF" w:rsidP="009F4DF8">
      <w:pPr>
        <w:spacing w:after="0" w:line="240" w:lineRule="auto"/>
        <w:jc w:val="both"/>
        <w:rPr>
          <w:rFonts w:cstheme="minorHAnsi"/>
        </w:rPr>
      </w:pPr>
    </w:p>
    <w:p w14:paraId="2C026277" w14:textId="77777777" w:rsidR="00D635EF" w:rsidRPr="00314E39" w:rsidRDefault="005B7094" w:rsidP="009F4DF8">
      <w:pPr>
        <w:spacing w:after="0" w:line="240" w:lineRule="auto"/>
        <w:jc w:val="both"/>
        <w:rPr>
          <w:rFonts w:cstheme="minorHAnsi"/>
        </w:rPr>
      </w:pPr>
      <w:r w:rsidRPr="00314E39">
        <w:rPr>
          <w:rFonts w:cstheme="minorHAnsi"/>
        </w:rPr>
        <w:t>...................................................</w:t>
      </w:r>
    </w:p>
    <w:p w14:paraId="72882D7E" w14:textId="77777777" w:rsidR="00AC70CC" w:rsidRPr="00314E39" w:rsidRDefault="001936B2" w:rsidP="009F4DF8">
      <w:pPr>
        <w:spacing w:after="0" w:line="240" w:lineRule="auto"/>
        <w:jc w:val="both"/>
        <w:rPr>
          <w:rFonts w:cstheme="minorHAnsi"/>
        </w:rPr>
      </w:pPr>
      <w:r w:rsidRPr="00314E39">
        <w:rPr>
          <w:rFonts w:cstheme="minorHAnsi"/>
        </w:rPr>
        <w:t xml:space="preserve">(podpis zgodnie z reprezentacją) </w:t>
      </w:r>
    </w:p>
    <w:p w14:paraId="6D4638CD" w14:textId="77777777" w:rsidR="00AC70CC" w:rsidRPr="00314E39" w:rsidRDefault="00AC70CC" w:rsidP="009F4DF8">
      <w:pPr>
        <w:spacing w:after="0" w:line="240" w:lineRule="auto"/>
        <w:jc w:val="both"/>
        <w:rPr>
          <w:rFonts w:cstheme="minorHAnsi"/>
        </w:rPr>
      </w:pPr>
    </w:p>
    <w:p w14:paraId="39FDFE65" w14:textId="77777777" w:rsidR="005B008B" w:rsidRPr="00314E39" w:rsidRDefault="005B008B" w:rsidP="009F4DF8">
      <w:pPr>
        <w:spacing w:after="0" w:line="240" w:lineRule="auto"/>
        <w:jc w:val="both"/>
        <w:rPr>
          <w:rFonts w:cstheme="minorHAnsi"/>
        </w:rPr>
      </w:pPr>
    </w:p>
    <w:p w14:paraId="60152E26" w14:textId="77777777" w:rsidR="005B008B" w:rsidRPr="00314E39" w:rsidRDefault="005B008B" w:rsidP="009F4DF8">
      <w:pPr>
        <w:spacing w:after="0" w:line="240" w:lineRule="auto"/>
        <w:jc w:val="both"/>
        <w:rPr>
          <w:rFonts w:cstheme="minorHAnsi"/>
        </w:rPr>
      </w:pPr>
    </w:p>
    <w:p w14:paraId="27985042" w14:textId="77777777" w:rsidR="005B008B" w:rsidRPr="00314E39" w:rsidRDefault="005B008B" w:rsidP="009F4DF8">
      <w:pPr>
        <w:spacing w:after="0" w:line="240" w:lineRule="auto"/>
        <w:jc w:val="both"/>
        <w:rPr>
          <w:rFonts w:cstheme="minorHAnsi"/>
        </w:rPr>
      </w:pPr>
    </w:p>
    <w:p w14:paraId="194BAF66" w14:textId="77777777" w:rsidR="005B008B" w:rsidRPr="00314E39" w:rsidRDefault="005B008B" w:rsidP="009F4DF8">
      <w:pPr>
        <w:spacing w:after="0" w:line="240" w:lineRule="auto"/>
        <w:jc w:val="both"/>
        <w:rPr>
          <w:rFonts w:cstheme="minorHAnsi"/>
        </w:rPr>
      </w:pPr>
    </w:p>
    <w:p w14:paraId="0794911C" w14:textId="77777777" w:rsidR="005B008B" w:rsidRPr="00314E39" w:rsidRDefault="005B008B" w:rsidP="009F4DF8">
      <w:pPr>
        <w:spacing w:after="0" w:line="240" w:lineRule="auto"/>
        <w:jc w:val="both"/>
        <w:rPr>
          <w:rFonts w:cstheme="minorHAnsi"/>
        </w:rPr>
      </w:pPr>
    </w:p>
    <w:p w14:paraId="698F835C" w14:textId="77777777" w:rsidR="005B008B" w:rsidRPr="00314E39" w:rsidRDefault="005B008B" w:rsidP="009F4DF8">
      <w:pPr>
        <w:spacing w:after="0" w:line="240" w:lineRule="auto"/>
        <w:jc w:val="both"/>
        <w:rPr>
          <w:rFonts w:cstheme="minorHAnsi"/>
        </w:rPr>
      </w:pPr>
    </w:p>
    <w:p w14:paraId="41AF565C" w14:textId="77777777" w:rsidR="005B008B" w:rsidRPr="00314E39" w:rsidRDefault="005B008B" w:rsidP="009F4DF8">
      <w:pPr>
        <w:spacing w:after="0" w:line="240" w:lineRule="auto"/>
        <w:jc w:val="both"/>
        <w:rPr>
          <w:rFonts w:cstheme="minorHAnsi"/>
        </w:rPr>
      </w:pPr>
    </w:p>
    <w:p w14:paraId="7E90DD83" w14:textId="77777777" w:rsidR="005B008B" w:rsidRPr="00314E39" w:rsidRDefault="005B008B" w:rsidP="009F4DF8">
      <w:pPr>
        <w:spacing w:after="0" w:line="240" w:lineRule="auto"/>
        <w:jc w:val="both"/>
        <w:rPr>
          <w:rFonts w:cstheme="minorHAnsi"/>
        </w:rPr>
      </w:pPr>
    </w:p>
    <w:p w14:paraId="168EDF7B" w14:textId="77777777" w:rsidR="005B008B" w:rsidRPr="00314E39" w:rsidRDefault="005B008B" w:rsidP="009F4DF8">
      <w:pPr>
        <w:spacing w:after="0" w:line="240" w:lineRule="auto"/>
        <w:jc w:val="both"/>
        <w:rPr>
          <w:rFonts w:cstheme="minorHAnsi"/>
        </w:rPr>
      </w:pPr>
    </w:p>
    <w:p w14:paraId="022032F3" w14:textId="77777777" w:rsidR="005B008B" w:rsidRPr="00314E39" w:rsidRDefault="005B008B" w:rsidP="009F4DF8">
      <w:pPr>
        <w:spacing w:after="0" w:line="240" w:lineRule="auto"/>
        <w:jc w:val="both"/>
        <w:rPr>
          <w:rFonts w:cstheme="minorHAnsi"/>
        </w:rPr>
      </w:pPr>
    </w:p>
    <w:p w14:paraId="284F4FC6" w14:textId="77777777" w:rsidR="005B008B" w:rsidRPr="00314E39" w:rsidRDefault="005B008B" w:rsidP="009F4DF8">
      <w:pPr>
        <w:spacing w:after="0" w:line="240" w:lineRule="auto"/>
        <w:jc w:val="both"/>
        <w:rPr>
          <w:rFonts w:cstheme="minorHAnsi"/>
        </w:rPr>
      </w:pPr>
    </w:p>
    <w:p w14:paraId="05B41AF4" w14:textId="77777777" w:rsidR="005B008B" w:rsidRPr="00314E39" w:rsidRDefault="005B008B" w:rsidP="009F4DF8">
      <w:pPr>
        <w:spacing w:after="0" w:line="240" w:lineRule="auto"/>
        <w:jc w:val="both"/>
        <w:rPr>
          <w:rFonts w:cstheme="minorHAnsi"/>
        </w:rPr>
      </w:pPr>
    </w:p>
    <w:p w14:paraId="697AB9B6" w14:textId="77777777" w:rsidR="005B008B" w:rsidRPr="00314E39" w:rsidRDefault="005B008B" w:rsidP="009F4DF8">
      <w:pPr>
        <w:spacing w:after="0" w:line="240" w:lineRule="auto"/>
        <w:jc w:val="both"/>
        <w:rPr>
          <w:rFonts w:cstheme="minorHAnsi"/>
        </w:rPr>
      </w:pPr>
    </w:p>
    <w:p w14:paraId="2433685D" w14:textId="77777777" w:rsidR="005B008B" w:rsidRPr="00314E39" w:rsidRDefault="005B008B" w:rsidP="009F4DF8">
      <w:pPr>
        <w:spacing w:after="0" w:line="240" w:lineRule="auto"/>
        <w:jc w:val="both"/>
        <w:rPr>
          <w:rFonts w:cstheme="minorHAnsi"/>
        </w:rPr>
      </w:pPr>
    </w:p>
    <w:p w14:paraId="63378B2E" w14:textId="77777777" w:rsidR="005B008B" w:rsidRPr="00314E39" w:rsidRDefault="005B008B" w:rsidP="009F4DF8">
      <w:pPr>
        <w:spacing w:after="0" w:line="240" w:lineRule="auto"/>
        <w:jc w:val="both"/>
        <w:rPr>
          <w:rFonts w:cstheme="minorHAnsi"/>
        </w:rPr>
      </w:pPr>
    </w:p>
    <w:p w14:paraId="64E343EB" w14:textId="77777777" w:rsidR="00CA7ACB" w:rsidRPr="00314E39" w:rsidRDefault="00CA7ACB" w:rsidP="009F4DF8">
      <w:pPr>
        <w:spacing w:after="0" w:line="240" w:lineRule="auto"/>
        <w:jc w:val="both"/>
        <w:rPr>
          <w:rFonts w:cstheme="minorHAnsi"/>
        </w:rPr>
      </w:pPr>
    </w:p>
    <w:p w14:paraId="7DB170E6" w14:textId="77777777" w:rsidR="00CA7ACB" w:rsidRPr="00314E39" w:rsidRDefault="00CA7ACB" w:rsidP="009F4DF8">
      <w:pPr>
        <w:spacing w:after="0" w:line="240" w:lineRule="auto"/>
        <w:jc w:val="both"/>
        <w:rPr>
          <w:rFonts w:cstheme="minorHAnsi"/>
        </w:rPr>
      </w:pPr>
    </w:p>
    <w:p w14:paraId="1B45224A" w14:textId="6E93A864" w:rsidR="00CA7ACB" w:rsidRPr="00314E39" w:rsidRDefault="00CA7ACB" w:rsidP="009F4DF8">
      <w:pPr>
        <w:spacing w:after="0" w:line="240" w:lineRule="auto"/>
        <w:jc w:val="both"/>
        <w:rPr>
          <w:rFonts w:cstheme="minorHAnsi"/>
        </w:rPr>
      </w:pPr>
    </w:p>
    <w:p w14:paraId="31B0068E" w14:textId="48F843BC" w:rsidR="00314E39" w:rsidRPr="00314E39" w:rsidRDefault="00314E39" w:rsidP="009F4DF8">
      <w:pPr>
        <w:spacing w:after="0" w:line="240" w:lineRule="auto"/>
        <w:jc w:val="both"/>
        <w:rPr>
          <w:rFonts w:cstheme="minorHAnsi"/>
        </w:rPr>
      </w:pPr>
    </w:p>
    <w:p w14:paraId="774B6E71" w14:textId="23D8DB84" w:rsidR="00314E39" w:rsidRPr="00314E39" w:rsidRDefault="00314E39" w:rsidP="009F4DF8">
      <w:pPr>
        <w:spacing w:after="0" w:line="240" w:lineRule="auto"/>
        <w:jc w:val="both"/>
        <w:rPr>
          <w:rFonts w:cstheme="minorHAnsi"/>
        </w:rPr>
      </w:pPr>
    </w:p>
    <w:p w14:paraId="516A112C" w14:textId="77777777" w:rsidR="00314E39" w:rsidRPr="00314E39" w:rsidRDefault="00314E39" w:rsidP="009F4DF8">
      <w:pPr>
        <w:spacing w:after="0" w:line="240" w:lineRule="auto"/>
        <w:jc w:val="both"/>
        <w:rPr>
          <w:rFonts w:cstheme="minorHAnsi"/>
        </w:rPr>
      </w:pPr>
    </w:p>
    <w:p w14:paraId="464138BD" w14:textId="77777777" w:rsidR="00CA7ACB" w:rsidRPr="00314E39" w:rsidRDefault="00CA7ACB" w:rsidP="009F4DF8">
      <w:pPr>
        <w:spacing w:after="0" w:line="240" w:lineRule="auto"/>
        <w:jc w:val="both"/>
        <w:rPr>
          <w:rFonts w:cstheme="minorHAnsi"/>
        </w:rPr>
      </w:pPr>
    </w:p>
    <w:p w14:paraId="4F2A8BEB" w14:textId="77777777" w:rsidR="00CA7ACB" w:rsidRPr="00314E39" w:rsidRDefault="00CA7ACB" w:rsidP="009F4DF8">
      <w:pPr>
        <w:spacing w:after="0" w:line="240" w:lineRule="auto"/>
        <w:jc w:val="both"/>
        <w:rPr>
          <w:rFonts w:cstheme="minorHAnsi"/>
        </w:rPr>
      </w:pPr>
    </w:p>
    <w:p w14:paraId="2E46875F" w14:textId="77777777" w:rsidR="00CA7ACB" w:rsidRPr="00314E39" w:rsidRDefault="00CA7ACB" w:rsidP="009F4DF8">
      <w:pPr>
        <w:spacing w:after="0" w:line="240" w:lineRule="auto"/>
        <w:jc w:val="both"/>
        <w:rPr>
          <w:rFonts w:cstheme="minorHAnsi"/>
        </w:rPr>
      </w:pPr>
    </w:p>
    <w:p w14:paraId="62C4088C" w14:textId="77777777" w:rsidR="00CA7ACB" w:rsidRPr="00314E39" w:rsidRDefault="00CA7ACB" w:rsidP="009F4DF8">
      <w:pPr>
        <w:spacing w:after="0" w:line="240" w:lineRule="auto"/>
        <w:jc w:val="both"/>
        <w:rPr>
          <w:rFonts w:cstheme="minorHAnsi"/>
        </w:rPr>
      </w:pPr>
    </w:p>
    <w:p w14:paraId="1588D62D" w14:textId="77777777" w:rsidR="005B008B" w:rsidRPr="00314E39" w:rsidRDefault="001936B2" w:rsidP="00CA7ACB">
      <w:pPr>
        <w:spacing w:after="0" w:line="240" w:lineRule="auto"/>
        <w:jc w:val="center"/>
        <w:rPr>
          <w:rFonts w:cstheme="minorHAnsi"/>
          <w:b/>
        </w:rPr>
      </w:pPr>
      <w:r w:rsidRPr="00314E39">
        <w:rPr>
          <w:rFonts w:cstheme="minorHAnsi"/>
          <w:b/>
        </w:rPr>
        <w:t>Załącznik nr 2</w:t>
      </w:r>
    </w:p>
    <w:p w14:paraId="3D8D44BB" w14:textId="77777777" w:rsidR="005B008B" w:rsidRPr="00314E39" w:rsidRDefault="005B008B" w:rsidP="00CA7ACB">
      <w:pPr>
        <w:spacing w:after="0" w:line="240" w:lineRule="auto"/>
        <w:jc w:val="center"/>
        <w:rPr>
          <w:rFonts w:cstheme="minorHAnsi"/>
          <w:b/>
        </w:rPr>
      </w:pPr>
    </w:p>
    <w:p w14:paraId="6F927F3D" w14:textId="6D21A3FE" w:rsidR="005B008B" w:rsidRPr="00314E39" w:rsidRDefault="001936B2" w:rsidP="00CA7ACB">
      <w:pPr>
        <w:spacing w:after="0" w:line="240" w:lineRule="auto"/>
        <w:jc w:val="center"/>
        <w:rPr>
          <w:rFonts w:cstheme="minorHAnsi"/>
          <w:b/>
        </w:rPr>
      </w:pPr>
      <w:r w:rsidRPr="00314E39">
        <w:rPr>
          <w:rFonts w:cstheme="minorHAnsi"/>
          <w:b/>
        </w:rPr>
        <w:t xml:space="preserve">OŚWIADCZENIE O BRAKU POWIĄZAŃ </w:t>
      </w:r>
      <w:r w:rsidR="005B7094" w:rsidRPr="00314E39">
        <w:rPr>
          <w:rFonts w:cstheme="minorHAnsi"/>
          <w:b/>
        </w:rPr>
        <w:t>Ośrodek</w:t>
      </w:r>
      <w:r w:rsidR="005B008B" w:rsidRPr="00314E39">
        <w:rPr>
          <w:rFonts w:cstheme="minorHAnsi"/>
          <w:b/>
        </w:rPr>
        <w:t xml:space="preserve"> Medyczny DMP sp. z o.o.</w:t>
      </w:r>
    </w:p>
    <w:p w14:paraId="62284809" w14:textId="77777777" w:rsidR="005B008B" w:rsidRPr="00314E39" w:rsidRDefault="005B008B" w:rsidP="00CA7ACB">
      <w:pPr>
        <w:spacing w:after="0" w:line="240" w:lineRule="auto"/>
        <w:jc w:val="center"/>
        <w:rPr>
          <w:rFonts w:cstheme="minorHAnsi"/>
          <w:b/>
        </w:rPr>
      </w:pPr>
    </w:p>
    <w:p w14:paraId="3E606B4B" w14:textId="77777777" w:rsidR="005B008B" w:rsidRPr="00314E39" w:rsidRDefault="005B008B" w:rsidP="009F4DF8">
      <w:pPr>
        <w:spacing w:after="0" w:line="240" w:lineRule="auto"/>
        <w:jc w:val="both"/>
        <w:rPr>
          <w:rFonts w:cstheme="minorHAnsi"/>
        </w:rPr>
      </w:pPr>
    </w:p>
    <w:p w14:paraId="1400F6EA" w14:textId="77777777" w:rsidR="005B7094" w:rsidRPr="00314E39" w:rsidRDefault="001936B2" w:rsidP="005B7094">
      <w:pPr>
        <w:jc w:val="both"/>
        <w:rPr>
          <w:rFonts w:cstheme="minorHAnsi"/>
        </w:rPr>
      </w:pPr>
      <w:r w:rsidRPr="00314E39">
        <w:rPr>
          <w:rFonts w:cstheme="minorHAnsi"/>
        </w:rPr>
        <w:t>W nawiązaniu do zapytania ofertowego nr 1/2021/D</w:t>
      </w:r>
      <w:r w:rsidR="005B008B" w:rsidRPr="00314E39">
        <w:rPr>
          <w:rFonts w:cstheme="minorHAnsi"/>
        </w:rPr>
        <w:t>MP</w:t>
      </w:r>
      <w:r w:rsidRPr="00314E39">
        <w:rPr>
          <w:rFonts w:cstheme="minorHAnsi"/>
        </w:rPr>
        <w:t xml:space="preserve"> z dnia </w:t>
      </w:r>
      <w:r w:rsidR="005B008B" w:rsidRPr="00314E39">
        <w:rPr>
          <w:rFonts w:cstheme="minorHAnsi"/>
        </w:rPr>
        <w:t>.........</w:t>
      </w:r>
      <w:r w:rsidRPr="00314E39">
        <w:rPr>
          <w:rFonts w:cstheme="minorHAnsi"/>
        </w:rPr>
        <w:t xml:space="preserve">2021 r. realizowanego w ramach projektu </w:t>
      </w:r>
      <w:r w:rsidR="005B7094" w:rsidRPr="00314E39">
        <w:rPr>
          <w:rFonts w:cstheme="minorHAnsi"/>
        </w:rPr>
        <w:t xml:space="preserve">pt. „Wzrost konkurencyjności Ośrodka Medycznego DMP sp. z o.o.”, złożonego w ramach Osi Priorytetowej 3 Konkurencyjność przedsiębiorstw. Działania 3.7 Wzrost konkurencyjności MŚP, w odpowiedzi na konkurs nr RPLU.03.07.00-IP.01-06-001/19, zarejestrowanego pod nr ewidencyjnym </w:t>
      </w:r>
      <w:r w:rsidR="005B7094" w:rsidRPr="00314E39">
        <w:rPr>
          <w:rFonts w:cstheme="minorHAnsi"/>
        </w:rPr>
        <w:br/>
        <w:t>RPLU.03.07.00-06-0128/20</w:t>
      </w:r>
      <w:r w:rsidRPr="00314E39">
        <w:rPr>
          <w:rFonts w:cstheme="minorHAnsi"/>
        </w:rPr>
        <w:t>, polegającego na zakup</w:t>
      </w:r>
      <w:r w:rsidR="005B7094" w:rsidRPr="00314E39">
        <w:rPr>
          <w:rFonts w:cstheme="minorHAnsi"/>
        </w:rPr>
        <w:t>ie robot do terapii kończyn dolnych i reedukacji chodu</w:t>
      </w:r>
      <w:r w:rsidRPr="00314E39">
        <w:rPr>
          <w:rFonts w:cstheme="minorHAnsi"/>
        </w:rPr>
        <w:t xml:space="preserve"> </w:t>
      </w:r>
      <w:r w:rsidR="005B7094" w:rsidRPr="00314E39">
        <w:rPr>
          <w:rFonts w:cstheme="minorHAnsi"/>
        </w:rPr>
        <w:t>oraz dostawy urządzenia</w:t>
      </w:r>
      <w:r w:rsidRPr="00314E39">
        <w:rPr>
          <w:rFonts w:cstheme="minorHAnsi"/>
        </w:rPr>
        <w:t xml:space="preserve"> do miejsca świadczenia usług na ul. </w:t>
      </w:r>
      <w:r w:rsidR="005B7094" w:rsidRPr="00314E39">
        <w:rPr>
          <w:rFonts w:cstheme="minorHAnsi"/>
        </w:rPr>
        <w:t>Projektową 5 w Lublinie</w:t>
      </w:r>
      <w:r w:rsidRPr="00314E39">
        <w:rPr>
          <w:rFonts w:cstheme="minorHAnsi"/>
        </w:rPr>
        <w:t xml:space="preserve">, oświadczam, że: </w:t>
      </w:r>
    </w:p>
    <w:p w14:paraId="040D1A3F" w14:textId="77777777" w:rsidR="005B008B" w:rsidRPr="00314E39" w:rsidRDefault="001936B2" w:rsidP="009F4DF8">
      <w:pPr>
        <w:spacing w:after="0" w:line="240" w:lineRule="auto"/>
        <w:jc w:val="both"/>
        <w:rPr>
          <w:rFonts w:cstheme="minorHAnsi"/>
        </w:rPr>
      </w:pPr>
      <w:r w:rsidRPr="00314E39">
        <w:rPr>
          <w:rFonts w:cstheme="minorHAnsi"/>
        </w:rPr>
        <w:t xml:space="preserve">nie istnieją powiązania kapitałowe lub osobowe między Zamawiającym lub osobami upoważnionymi do zaciągania zobowiązań w imieniu Zamawiającego lub osobami wykonującymi w imieniu Zamawiającego czynności związane z przeprowadzeniem procedury wyboru, a Wykonawcą polegające na: </w:t>
      </w:r>
      <w:r w:rsidRPr="00314E39">
        <w:rPr>
          <w:rFonts w:cstheme="minorHAnsi"/>
        </w:rPr>
        <w:sym w:font="Symbol" w:char="F0BE"/>
      </w:r>
      <w:r w:rsidRPr="00314E39">
        <w:rPr>
          <w:rFonts w:cstheme="minorHAnsi"/>
        </w:rPr>
        <w:t xml:space="preserve"> uczestniczeniu w spółce jako wspólnik spółki cywilnej lub spółki osobowej; </w:t>
      </w:r>
      <w:r w:rsidRPr="00314E39">
        <w:rPr>
          <w:rFonts w:cstheme="minorHAnsi"/>
        </w:rPr>
        <w:sym w:font="Symbol" w:char="F0BE"/>
      </w:r>
      <w:r w:rsidRPr="00314E39">
        <w:rPr>
          <w:rFonts w:cstheme="minorHAnsi"/>
        </w:rPr>
        <w:t xml:space="preserve"> posiadaniu co najmniej 10% udziałów lub akcji, o ile niższy próg nie wynika z przepisów prawa lub nie został określony przez IZ PO; </w:t>
      </w:r>
      <w:r w:rsidRPr="00314E39">
        <w:rPr>
          <w:rFonts w:cstheme="minorHAnsi"/>
        </w:rPr>
        <w:sym w:font="Symbol" w:char="F0BE"/>
      </w:r>
      <w:r w:rsidRPr="00314E39">
        <w:rPr>
          <w:rFonts w:cstheme="minorHAnsi"/>
        </w:rPr>
        <w:t xml:space="preserve"> pełnieniu funkcji członka organu nadzorczego lub zarządzającego, prokurenta, pełnomocnika; </w:t>
      </w:r>
      <w:r w:rsidRPr="00314E39">
        <w:rPr>
          <w:rFonts w:cstheme="minorHAnsi"/>
        </w:rPr>
        <w:sym w:font="Symbol" w:char="F0BE"/>
      </w:r>
      <w:r w:rsidRPr="00314E39">
        <w:rPr>
          <w:rFonts w:cstheme="minorHAnsi"/>
        </w:rPr>
        <w:t xml:space="preserve"> pozostawaniu w związku małżeńskim, w stosunku pokrewieństwa lub powinowactwa w linii prostej, pokrewieństwa drugiego stopnia lub powinowactwa drugiego stopnia w linii bocznej lub w stosunku przysposobienia, opieki lub kurateli. </w:t>
      </w:r>
    </w:p>
    <w:p w14:paraId="05B48EF3" w14:textId="77777777" w:rsidR="005B008B" w:rsidRPr="00314E39" w:rsidRDefault="005B008B" w:rsidP="009F4DF8">
      <w:pPr>
        <w:spacing w:after="0" w:line="240" w:lineRule="auto"/>
        <w:jc w:val="both"/>
        <w:rPr>
          <w:rFonts w:cstheme="minorHAnsi"/>
        </w:rPr>
      </w:pPr>
    </w:p>
    <w:p w14:paraId="7ADCAC42" w14:textId="77777777" w:rsidR="005B008B" w:rsidRPr="00314E39" w:rsidRDefault="001936B2" w:rsidP="009F4DF8">
      <w:pPr>
        <w:spacing w:after="0" w:line="240" w:lineRule="auto"/>
        <w:jc w:val="both"/>
        <w:rPr>
          <w:rFonts w:cstheme="minorHAnsi"/>
        </w:rPr>
      </w:pPr>
      <w:r w:rsidRPr="00314E39">
        <w:rPr>
          <w:rFonts w:cstheme="minorHAnsi"/>
        </w:rPr>
        <w:t xml:space="preserve">Oświadczam również, że zostałem pouczony(a) i jestem świadomy(a) odpowiedzialności karnej za złożenie fałszywego oświadczenia. </w:t>
      </w:r>
    </w:p>
    <w:p w14:paraId="7EC951B7" w14:textId="77777777" w:rsidR="005B008B" w:rsidRPr="00314E39" w:rsidRDefault="005B008B" w:rsidP="009F4DF8">
      <w:pPr>
        <w:spacing w:after="0" w:line="240" w:lineRule="auto"/>
        <w:jc w:val="both"/>
        <w:rPr>
          <w:rFonts w:cstheme="minorHAnsi"/>
        </w:rPr>
      </w:pPr>
    </w:p>
    <w:p w14:paraId="0C50CF7F" w14:textId="77777777" w:rsidR="00D635EF" w:rsidRPr="00314E39" w:rsidRDefault="001936B2" w:rsidP="009F4DF8">
      <w:pPr>
        <w:spacing w:after="0" w:line="240" w:lineRule="auto"/>
        <w:jc w:val="both"/>
        <w:rPr>
          <w:rFonts w:cstheme="minorHAnsi"/>
        </w:rPr>
      </w:pPr>
      <w:r w:rsidRPr="00314E39">
        <w:rPr>
          <w:rFonts w:cstheme="minorHAnsi"/>
        </w:rPr>
        <w:t>Powyższe pouczenie zrozumiałem(</w:t>
      </w:r>
      <w:proofErr w:type="spellStart"/>
      <w:r w:rsidRPr="00314E39">
        <w:rPr>
          <w:rFonts w:cstheme="minorHAnsi"/>
        </w:rPr>
        <w:t>am</w:t>
      </w:r>
      <w:proofErr w:type="spellEnd"/>
      <w:r w:rsidRPr="00314E39">
        <w:rPr>
          <w:rFonts w:cstheme="minorHAnsi"/>
        </w:rPr>
        <w:t>) i przyjąłem(</w:t>
      </w:r>
      <w:proofErr w:type="spellStart"/>
      <w:r w:rsidRPr="00314E39">
        <w:rPr>
          <w:rFonts w:cstheme="minorHAnsi"/>
        </w:rPr>
        <w:t>am</w:t>
      </w:r>
      <w:proofErr w:type="spellEnd"/>
      <w:r w:rsidRPr="00314E39">
        <w:rPr>
          <w:rFonts w:cstheme="minorHAnsi"/>
        </w:rPr>
        <w:t>) do wiadomości i stosowania, co potwierdzam własnoręcznym podpisem.</w:t>
      </w:r>
    </w:p>
    <w:p w14:paraId="1334F1EA" w14:textId="77777777" w:rsidR="00D635EF" w:rsidRPr="00314E39" w:rsidRDefault="00D635EF" w:rsidP="009F4DF8">
      <w:pPr>
        <w:spacing w:after="0" w:line="240" w:lineRule="auto"/>
        <w:jc w:val="both"/>
        <w:rPr>
          <w:rFonts w:cstheme="minorHAnsi"/>
        </w:rPr>
      </w:pPr>
    </w:p>
    <w:p w14:paraId="71314904" w14:textId="77777777" w:rsidR="00D635EF" w:rsidRPr="00314E39" w:rsidRDefault="00D635EF" w:rsidP="009F4DF8">
      <w:pPr>
        <w:spacing w:after="0" w:line="240" w:lineRule="auto"/>
        <w:jc w:val="both"/>
        <w:rPr>
          <w:rFonts w:cstheme="minorHAnsi"/>
        </w:rPr>
      </w:pPr>
    </w:p>
    <w:p w14:paraId="0ACB0256" w14:textId="77777777" w:rsidR="00D635EF" w:rsidRPr="00314E39" w:rsidRDefault="001936B2" w:rsidP="009F4DF8">
      <w:pPr>
        <w:spacing w:after="0" w:line="240" w:lineRule="auto"/>
        <w:jc w:val="both"/>
        <w:rPr>
          <w:rFonts w:cstheme="minorHAnsi"/>
        </w:rPr>
      </w:pPr>
      <w:r w:rsidRPr="00314E39">
        <w:rPr>
          <w:rFonts w:cstheme="minorHAnsi"/>
        </w:rPr>
        <w:t xml:space="preserve">................................................. ................................................. </w:t>
      </w:r>
    </w:p>
    <w:p w14:paraId="292555AA" w14:textId="77777777" w:rsidR="005B008B" w:rsidRPr="00314E39" w:rsidRDefault="001936B2" w:rsidP="009F4DF8">
      <w:pPr>
        <w:spacing w:after="0" w:line="240" w:lineRule="auto"/>
        <w:jc w:val="both"/>
        <w:rPr>
          <w:rFonts w:cstheme="minorHAnsi"/>
        </w:rPr>
      </w:pPr>
      <w:r w:rsidRPr="00314E39">
        <w:rPr>
          <w:rFonts w:cstheme="minorHAnsi"/>
        </w:rPr>
        <w:t xml:space="preserve">(miejsce, data) </w:t>
      </w:r>
    </w:p>
    <w:p w14:paraId="18542BFC" w14:textId="77777777" w:rsidR="005B008B" w:rsidRPr="00314E39" w:rsidRDefault="005B008B" w:rsidP="009F4DF8">
      <w:pPr>
        <w:spacing w:after="0" w:line="240" w:lineRule="auto"/>
        <w:jc w:val="both"/>
        <w:rPr>
          <w:rFonts w:cstheme="minorHAnsi"/>
        </w:rPr>
      </w:pPr>
    </w:p>
    <w:p w14:paraId="70281220" w14:textId="77777777" w:rsidR="00D635EF" w:rsidRPr="00314E39" w:rsidRDefault="00D635EF" w:rsidP="009F4DF8">
      <w:pPr>
        <w:spacing w:after="0" w:line="240" w:lineRule="auto"/>
        <w:jc w:val="both"/>
        <w:rPr>
          <w:rFonts w:cstheme="minorHAnsi"/>
        </w:rPr>
      </w:pPr>
    </w:p>
    <w:p w14:paraId="4C4C3C93" w14:textId="77777777" w:rsidR="005B008B" w:rsidRPr="00314E39" w:rsidRDefault="001936B2" w:rsidP="009F4DF8">
      <w:pPr>
        <w:spacing w:after="0" w:line="240" w:lineRule="auto"/>
        <w:jc w:val="both"/>
        <w:rPr>
          <w:rFonts w:cstheme="minorHAnsi"/>
        </w:rPr>
      </w:pPr>
      <w:r w:rsidRPr="00314E39">
        <w:rPr>
          <w:rFonts w:cstheme="minorHAnsi"/>
        </w:rPr>
        <w:t xml:space="preserve">(podpis zgodnie z reprezentacją) </w:t>
      </w:r>
    </w:p>
    <w:p w14:paraId="23BCC36C" w14:textId="77777777" w:rsidR="005B008B" w:rsidRPr="00314E39" w:rsidRDefault="005B008B" w:rsidP="009F4DF8">
      <w:pPr>
        <w:spacing w:after="0" w:line="240" w:lineRule="auto"/>
        <w:jc w:val="both"/>
        <w:rPr>
          <w:rFonts w:cstheme="minorHAnsi"/>
        </w:rPr>
      </w:pPr>
    </w:p>
    <w:p w14:paraId="1BA1CEEB" w14:textId="77777777" w:rsidR="005B008B" w:rsidRPr="00314E39" w:rsidRDefault="005B008B" w:rsidP="009F4DF8">
      <w:pPr>
        <w:spacing w:after="0" w:line="240" w:lineRule="auto"/>
        <w:jc w:val="both"/>
        <w:rPr>
          <w:rFonts w:cstheme="minorHAnsi"/>
        </w:rPr>
      </w:pPr>
    </w:p>
    <w:p w14:paraId="298BC831" w14:textId="77777777" w:rsidR="005B008B" w:rsidRPr="00314E39" w:rsidRDefault="005B008B" w:rsidP="009F4DF8">
      <w:pPr>
        <w:spacing w:after="0" w:line="240" w:lineRule="auto"/>
        <w:jc w:val="both"/>
        <w:rPr>
          <w:rFonts w:cstheme="minorHAnsi"/>
        </w:rPr>
      </w:pPr>
    </w:p>
    <w:p w14:paraId="728BC9D4" w14:textId="77777777" w:rsidR="005B008B" w:rsidRPr="00314E39" w:rsidRDefault="005B008B" w:rsidP="009F4DF8">
      <w:pPr>
        <w:spacing w:after="0" w:line="240" w:lineRule="auto"/>
        <w:jc w:val="both"/>
        <w:rPr>
          <w:rFonts w:cstheme="minorHAnsi"/>
        </w:rPr>
      </w:pPr>
    </w:p>
    <w:p w14:paraId="77CAB589" w14:textId="77777777" w:rsidR="005B008B" w:rsidRPr="00314E39" w:rsidRDefault="005B008B" w:rsidP="009F4DF8">
      <w:pPr>
        <w:spacing w:after="0" w:line="240" w:lineRule="auto"/>
        <w:jc w:val="both"/>
        <w:rPr>
          <w:rFonts w:cstheme="minorHAnsi"/>
        </w:rPr>
      </w:pPr>
    </w:p>
    <w:p w14:paraId="36A33BC9" w14:textId="77777777" w:rsidR="005B008B" w:rsidRPr="00314E39" w:rsidRDefault="005B008B" w:rsidP="009F4DF8">
      <w:pPr>
        <w:spacing w:after="0" w:line="240" w:lineRule="auto"/>
        <w:jc w:val="both"/>
        <w:rPr>
          <w:rFonts w:cstheme="minorHAnsi"/>
        </w:rPr>
      </w:pPr>
    </w:p>
    <w:p w14:paraId="2F3960F7" w14:textId="77777777" w:rsidR="005B008B" w:rsidRPr="00314E39" w:rsidRDefault="005B008B" w:rsidP="009F4DF8">
      <w:pPr>
        <w:spacing w:after="0" w:line="240" w:lineRule="auto"/>
        <w:jc w:val="both"/>
        <w:rPr>
          <w:rFonts w:cstheme="minorHAnsi"/>
        </w:rPr>
      </w:pPr>
    </w:p>
    <w:p w14:paraId="4749C07E" w14:textId="77777777" w:rsidR="005B008B" w:rsidRPr="00314E39" w:rsidRDefault="005B008B" w:rsidP="009F4DF8">
      <w:pPr>
        <w:spacing w:after="0" w:line="240" w:lineRule="auto"/>
        <w:jc w:val="both"/>
        <w:rPr>
          <w:rFonts w:cstheme="minorHAnsi"/>
        </w:rPr>
      </w:pPr>
    </w:p>
    <w:p w14:paraId="736A76AA" w14:textId="77777777" w:rsidR="005B008B" w:rsidRPr="00314E39" w:rsidRDefault="005B008B" w:rsidP="009F4DF8">
      <w:pPr>
        <w:spacing w:after="0" w:line="240" w:lineRule="auto"/>
        <w:jc w:val="both"/>
        <w:rPr>
          <w:rFonts w:cstheme="minorHAnsi"/>
        </w:rPr>
      </w:pPr>
    </w:p>
    <w:p w14:paraId="5657503E" w14:textId="77777777" w:rsidR="005B008B" w:rsidRPr="00314E39" w:rsidRDefault="005B008B" w:rsidP="009F4DF8">
      <w:pPr>
        <w:spacing w:after="0" w:line="240" w:lineRule="auto"/>
        <w:jc w:val="both"/>
        <w:rPr>
          <w:rFonts w:cstheme="minorHAnsi"/>
        </w:rPr>
      </w:pPr>
    </w:p>
    <w:p w14:paraId="6EAE375B" w14:textId="77777777" w:rsidR="005B008B" w:rsidRPr="00314E39" w:rsidRDefault="005B008B" w:rsidP="009F4DF8">
      <w:pPr>
        <w:spacing w:after="0" w:line="240" w:lineRule="auto"/>
        <w:jc w:val="both"/>
        <w:rPr>
          <w:rFonts w:cstheme="minorHAnsi"/>
        </w:rPr>
      </w:pPr>
    </w:p>
    <w:p w14:paraId="2C8EA049" w14:textId="77777777" w:rsidR="005B008B" w:rsidRPr="00314E39" w:rsidRDefault="005B008B" w:rsidP="009F4DF8">
      <w:pPr>
        <w:spacing w:after="0" w:line="240" w:lineRule="auto"/>
        <w:jc w:val="both"/>
        <w:rPr>
          <w:rFonts w:cstheme="minorHAnsi"/>
        </w:rPr>
      </w:pPr>
    </w:p>
    <w:p w14:paraId="76A7DEAB" w14:textId="77777777" w:rsidR="005B008B" w:rsidRPr="00314E39" w:rsidRDefault="005B008B" w:rsidP="009F4DF8">
      <w:pPr>
        <w:spacing w:after="0" w:line="240" w:lineRule="auto"/>
        <w:jc w:val="both"/>
        <w:rPr>
          <w:rFonts w:cstheme="minorHAnsi"/>
        </w:rPr>
      </w:pPr>
    </w:p>
    <w:p w14:paraId="21163145" w14:textId="77777777" w:rsidR="005B008B" w:rsidRPr="00314E39" w:rsidRDefault="005B008B" w:rsidP="009F4DF8">
      <w:pPr>
        <w:spacing w:after="0" w:line="240" w:lineRule="auto"/>
        <w:jc w:val="both"/>
        <w:rPr>
          <w:rFonts w:cstheme="minorHAnsi"/>
        </w:rPr>
      </w:pPr>
    </w:p>
    <w:p w14:paraId="6B6CF450" w14:textId="77777777" w:rsidR="005B008B" w:rsidRPr="00314E39" w:rsidRDefault="005B008B" w:rsidP="009F4DF8">
      <w:pPr>
        <w:spacing w:after="0" w:line="240" w:lineRule="auto"/>
        <w:jc w:val="both"/>
        <w:rPr>
          <w:rFonts w:cstheme="minorHAnsi"/>
        </w:rPr>
      </w:pPr>
    </w:p>
    <w:p w14:paraId="4DE58F82" w14:textId="77777777" w:rsidR="005B008B" w:rsidRPr="00314E39" w:rsidRDefault="005B008B" w:rsidP="009F4DF8">
      <w:pPr>
        <w:spacing w:after="0" w:line="240" w:lineRule="auto"/>
        <w:jc w:val="both"/>
        <w:rPr>
          <w:rFonts w:cstheme="minorHAnsi"/>
        </w:rPr>
      </w:pPr>
    </w:p>
    <w:p w14:paraId="7ABF3E2C" w14:textId="77777777" w:rsidR="00CA7ACB" w:rsidRPr="00314E39" w:rsidRDefault="00CA7ACB" w:rsidP="009F4DF8">
      <w:pPr>
        <w:spacing w:after="0" w:line="240" w:lineRule="auto"/>
        <w:jc w:val="both"/>
        <w:rPr>
          <w:rFonts w:cstheme="minorHAnsi"/>
        </w:rPr>
      </w:pPr>
    </w:p>
    <w:p w14:paraId="15C116EC" w14:textId="77777777" w:rsidR="00CA7ACB" w:rsidRPr="00314E39" w:rsidRDefault="00CA7ACB" w:rsidP="009F4DF8">
      <w:pPr>
        <w:spacing w:after="0" w:line="240" w:lineRule="auto"/>
        <w:jc w:val="both"/>
        <w:rPr>
          <w:rFonts w:cstheme="minorHAnsi"/>
        </w:rPr>
      </w:pPr>
    </w:p>
    <w:p w14:paraId="2B9915CE" w14:textId="77777777" w:rsidR="005B008B" w:rsidRPr="00314E39" w:rsidRDefault="001936B2" w:rsidP="00CA7ACB">
      <w:pPr>
        <w:spacing w:after="0" w:line="240" w:lineRule="auto"/>
        <w:jc w:val="center"/>
        <w:rPr>
          <w:rFonts w:cstheme="minorHAnsi"/>
          <w:b/>
        </w:rPr>
      </w:pPr>
      <w:r w:rsidRPr="00314E39">
        <w:rPr>
          <w:rFonts w:cstheme="minorHAnsi"/>
          <w:b/>
        </w:rPr>
        <w:t>Załącznik nr 3</w:t>
      </w:r>
    </w:p>
    <w:p w14:paraId="2AE650E9" w14:textId="77777777" w:rsidR="005B008B" w:rsidRPr="00314E39" w:rsidRDefault="005B008B" w:rsidP="00CA7ACB">
      <w:pPr>
        <w:spacing w:after="0" w:line="240" w:lineRule="auto"/>
        <w:jc w:val="center"/>
        <w:rPr>
          <w:rFonts w:cstheme="minorHAnsi"/>
          <w:b/>
        </w:rPr>
      </w:pPr>
    </w:p>
    <w:p w14:paraId="60BAC2A6" w14:textId="77777777" w:rsidR="005B008B" w:rsidRPr="00314E39" w:rsidRDefault="001936B2" w:rsidP="00CA7ACB">
      <w:pPr>
        <w:spacing w:after="0" w:line="240" w:lineRule="auto"/>
        <w:jc w:val="center"/>
        <w:rPr>
          <w:rFonts w:cstheme="minorHAnsi"/>
          <w:b/>
        </w:rPr>
      </w:pPr>
      <w:r w:rsidRPr="00314E39">
        <w:rPr>
          <w:rFonts w:cstheme="minorHAnsi"/>
          <w:b/>
        </w:rPr>
        <w:t>OŚWIADCZENIE O SYTUACJI PODMIOTU</w:t>
      </w:r>
    </w:p>
    <w:p w14:paraId="77CA497F" w14:textId="77777777" w:rsidR="005B008B" w:rsidRPr="00314E39" w:rsidRDefault="005B008B" w:rsidP="009F4DF8">
      <w:pPr>
        <w:spacing w:after="0" w:line="240" w:lineRule="auto"/>
        <w:jc w:val="both"/>
        <w:rPr>
          <w:rFonts w:cstheme="minorHAnsi"/>
        </w:rPr>
      </w:pPr>
    </w:p>
    <w:p w14:paraId="26727C42" w14:textId="77777777" w:rsidR="005B008B" w:rsidRPr="00314E39" w:rsidRDefault="001936B2" w:rsidP="009F4DF8">
      <w:pPr>
        <w:spacing w:after="0" w:line="240" w:lineRule="auto"/>
        <w:jc w:val="both"/>
        <w:rPr>
          <w:rFonts w:cstheme="minorHAnsi"/>
        </w:rPr>
      </w:pPr>
      <w:r w:rsidRPr="00314E39">
        <w:rPr>
          <w:rFonts w:cstheme="minorHAnsi"/>
        </w:rPr>
        <w:t>W nawiązaniu do zapytania ofertowego nr 1/2021/</w:t>
      </w:r>
      <w:r w:rsidR="005B008B" w:rsidRPr="00314E39">
        <w:rPr>
          <w:rFonts w:cstheme="minorHAnsi"/>
        </w:rPr>
        <w:t>DMP</w:t>
      </w:r>
      <w:r w:rsidRPr="00314E39">
        <w:rPr>
          <w:rFonts w:cstheme="minorHAnsi"/>
        </w:rPr>
        <w:t xml:space="preserve"> z dnia</w:t>
      </w:r>
      <w:proofErr w:type="gramStart"/>
      <w:r w:rsidRPr="00314E39">
        <w:rPr>
          <w:rFonts w:cstheme="minorHAnsi"/>
        </w:rPr>
        <w:t xml:space="preserve"> </w:t>
      </w:r>
      <w:r w:rsidR="005B008B" w:rsidRPr="00314E39">
        <w:rPr>
          <w:rFonts w:cstheme="minorHAnsi"/>
        </w:rPr>
        <w:t>....</w:t>
      </w:r>
      <w:proofErr w:type="gramEnd"/>
      <w:r w:rsidR="005B008B" w:rsidRPr="00314E39">
        <w:rPr>
          <w:rFonts w:cstheme="minorHAnsi"/>
        </w:rPr>
        <w:t>.</w:t>
      </w:r>
      <w:r w:rsidRPr="00314E39">
        <w:rPr>
          <w:rFonts w:cstheme="minorHAnsi"/>
        </w:rPr>
        <w:t xml:space="preserve">2021 r. realizowanego w ramach projektu pn. </w:t>
      </w:r>
      <w:r w:rsidR="005B7094" w:rsidRPr="00314E39">
        <w:rPr>
          <w:rFonts w:cstheme="minorHAnsi"/>
        </w:rPr>
        <w:t xml:space="preserve">pt. „Wzrost konkurencyjności Ośrodka Medycznego DMP sp. z o.o.”, złożonego w ramach Osi Priorytetowej 3 Konkurencyjność przedsiębiorstw. Działania 3.7 Wzrost konkurencyjności MŚP, w odpowiedzi na konkurs nr RPLU.03.07.00-IP.01-06-001/19, zarejestrowanego pod </w:t>
      </w:r>
      <w:r w:rsidR="005B7094" w:rsidRPr="00314E39">
        <w:rPr>
          <w:rFonts w:cstheme="minorHAnsi"/>
        </w:rPr>
        <w:br/>
        <w:t>nr ewidencyjnym RPLU.03.07.00-06-0128/20</w:t>
      </w:r>
      <w:r w:rsidRPr="00314E39">
        <w:rPr>
          <w:rFonts w:cstheme="minorHAnsi"/>
        </w:rPr>
        <w:t xml:space="preserve">, </w:t>
      </w:r>
      <w:r w:rsidR="005B7094" w:rsidRPr="00314E39">
        <w:rPr>
          <w:rFonts w:cstheme="minorHAnsi"/>
        </w:rPr>
        <w:t xml:space="preserve">polegającego na zakupie robot do terapii kończyn dolnych i reedukacji chodu oraz dostawy urządzenia do miejsca świadczenia usług na ul. Projektową 5 w Lublinie, oświadczam, że </w:t>
      </w:r>
      <w:r w:rsidRPr="00314E39">
        <w:rPr>
          <w:rFonts w:cstheme="minorHAnsi"/>
        </w:rPr>
        <w:t xml:space="preserve">oświadczam, że: </w:t>
      </w:r>
    </w:p>
    <w:p w14:paraId="1115B1D7" w14:textId="77777777" w:rsidR="005B008B" w:rsidRPr="00314E39" w:rsidRDefault="005B008B" w:rsidP="009F4DF8">
      <w:pPr>
        <w:spacing w:after="0" w:line="240" w:lineRule="auto"/>
        <w:jc w:val="both"/>
        <w:rPr>
          <w:rFonts w:cstheme="minorHAnsi"/>
        </w:rPr>
      </w:pPr>
    </w:p>
    <w:p w14:paraId="085451FC" w14:textId="77777777" w:rsidR="005B008B" w:rsidRPr="00314E39" w:rsidRDefault="001936B2" w:rsidP="009F4DF8">
      <w:pPr>
        <w:spacing w:after="0" w:line="240" w:lineRule="auto"/>
        <w:jc w:val="both"/>
        <w:rPr>
          <w:rFonts w:cstheme="minorHAnsi"/>
        </w:rPr>
      </w:pPr>
      <w:r w:rsidRPr="00314E39">
        <w:rPr>
          <w:rFonts w:cstheme="minorHAnsi"/>
        </w:rPr>
        <w:t xml:space="preserve">w stosunku do podmiotu składającego ofertę nie otwarto likwidacji, nie ogłoszono upadłości, nie znajduje się w sytuacji upadłości (z wyjątkiem wykonawców, którzy po ogłoszeniu upadłości zawarli układ zatwierdzony prawomocnym postanowieniem sądu, jeżeli układ nie przewiduje zaspokojenia wierzycieli przez likwidacje majątku upadłego). </w:t>
      </w:r>
    </w:p>
    <w:p w14:paraId="25D9F1F6" w14:textId="77777777" w:rsidR="005B008B" w:rsidRPr="00314E39" w:rsidRDefault="005B008B" w:rsidP="009F4DF8">
      <w:pPr>
        <w:spacing w:after="0" w:line="240" w:lineRule="auto"/>
        <w:jc w:val="both"/>
        <w:rPr>
          <w:rFonts w:cstheme="minorHAnsi"/>
        </w:rPr>
      </w:pPr>
    </w:p>
    <w:p w14:paraId="352433CC" w14:textId="77777777" w:rsidR="00D635EF" w:rsidRPr="00314E39" w:rsidRDefault="001936B2" w:rsidP="009F4DF8">
      <w:pPr>
        <w:spacing w:after="0" w:line="240" w:lineRule="auto"/>
        <w:jc w:val="both"/>
        <w:rPr>
          <w:rFonts w:cstheme="minorHAnsi"/>
        </w:rPr>
      </w:pPr>
      <w:r w:rsidRPr="00314E39">
        <w:rPr>
          <w:rFonts w:cstheme="minorHAnsi"/>
        </w:rPr>
        <w:t>Oświadczam również, że zostałem pouczony(a) i jestem świadomy(a) odpowiedzialności karnej za złożenie fałszywego oświadczenia. Powyższe pouczenie zrozumiałem(</w:t>
      </w:r>
      <w:proofErr w:type="spellStart"/>
      <w:r w:rsidRPr="00314E39">
        <w:rPr>
          <w:rFonts w:cstheme="minorHAnsi"/>
        </w:rPr>
        <w:t>am</w:t>
      </w:r>
      <w:proofErr w:type="spellEnd"/>
      <w:r w:rsidRPr="00314E39">
        <w:rPr>
          <w:rFonts w:cstheme="minorHAnsi"/>
        </w:rPr>
        <w:t>) i przyjąłem(</w:t>
      </w:r>
      <w:proofErr w:type="spellStart"/>
      <w:r w:rsidRPr="00314E39">
        <w:rPr>
          <w:rFonts w:cstheme="minorHAnsi"/>
        </w:rPr>
        <w:t>am</w:t>
      </w:r>
      <w:proofErr w:type="spellEnd"/>
      <w:r w:rsidRPr="00314E39">
        <w:rPr>
          <w:rFonts w:cstheme="minorHAnsi"/>
        </w:rPr>
        <w:t xml:space="preserve">) do wiadomości i stosowania, co potwierdzam własnoręcznym podpisem. </w:t>
      </w:r>
    </w:p>
    <w:p w14:paraId="48E3F33F" w14:textId="77777777" w:rsidR="00D635EF" w:rsidRPr="00314E39" w:rsidRDefault="00D635EF" w:rsidP="009F4DF8">
      <w:pPr>
        <w:spacing w:after="0" w:line="240" w:lineRule="auto"/>
        <w:jc w:val="both"/>
        <w:rPr>
          <w:rFonts w:cstheme="minorHAnsi"/>
        </w:rPr>
      </w:pPr>
    </w:p>
    <w:p w14:paraId="6BF7A56E" w14:textId="77777777" w:rsidR="005B008B" w:rsidRPr="00314E39" w:rsidRDefault="001936B2" w:rsidP="009F4DF8">
      <w:pPr>
        <w:spacing w:after="0" w:line="240" w:lineRule="auto"/>
        <w:jc w:val="both"/>
        <w:rPr>
          <w:rFonts w:cstheme="minorHAnsi"/>
        </w:rPr>
      </w:pPr>
      <w:r w:rsidRPr="00314E39">
        <w:rPr>
          <w:rFonts w:cstheme="minorHAnsi"/>
        </w:rPr>
        <w:t xml:space="preserve">................................................. ................................................. </w:t>
      </w:r>
    </w:p>
    <w:p w14:paraId="16925C3B" w14:textId="77777777" w:rsidR="00D635EF" w:rsidRPr="00314E39" w:rsidRDefault="001936B2" w:rsidP="009F4DF8">
      <w:pPr>
        <w:spacing w:after="0" w:line="240" w:lineRule="auto"/>
        <w:jc w:val="both"/>
        <w:rPr>
          <w:rFonts w:cstheme="minorHAnsi"/>
        </w:rPr>
      </w:pPr>
      <w:r w:rsidRPr="00314E39">
        <w:rPr>
          <w:rFonts w:cstheme="minorHAnsi"/>
        </w:rPr>
        <w:t xml:space="preserve">(miejsce, data) </w:t>
      </w:r>
    </w:p>
    <w:p w14:paraId="07E9133C" w14:textId="77777777" w:rsidR="00D635EF" w:rsidRPr="00314E39" w:rsidRDefault="00D635EF" w:rsidP="009F4DF8">
      <w:pPr>
        <w:spacing w:after="0" w:line="240" w:lineRule="auto"/>
        <w:jc w:val="both"/>
        <w:rPr>
          <w:rFonts w:cstheme="minorHAnsi"/>
        </w:rPr>
      </w:pPr>
    </w:p>
    <w:p w14:paraId="1393A96F" w14:textId="77777777" w:rsidR="00D635EF" w:rsidRPr="00314E39" w:rsidRDefault="00D635EF" w:rsidP="009F4DF8">
      <w:pPr>
        <w:spacing w:after="0" w:line="240" w:lineRule="auto"/>
        <w:jc w:val="both"/>
        <w:rPr>
          <w:rFonts w:cstheme="minorHAnsi"/>
        </w:rPr>
      </w:pPr>
    </w:p>
    <w:p w14:paraId="22D7C97D" w14:textId="77777777" w:rsidR="00D635EF" w:rsidRPr="00314E39" w:rsidRDefault="00D635EF" w:rsidP="009F4DF8">
      <w:pPr>
        <w:spacing w:after="0" w:line="240" w:lineRule="auto"/>
        <w:jc w:val="both"/>
        <w:rPr>
          <w:rFonts w:cstheme="minorHAnsi"/>
        </w:rPr>
      </w:pPr>
    </w:p>
    <w:p w14:paraId="4B5982CC" w14:textId="77777777" w:rsidR="005B008B" w:rsidRPr="00314E39" w:rsidRDefault="001936B2" w:rsidP="009F4DF8">
      <w:pPr>
        <w:spacing w:after="0" w:line="240" w:lineRule="auto"/>
        <w:jc w:val="both"/>
        <w:rPr>
          <w:rFonts w:cstheme="minorHAnsi"/>
        </w:rPr>
      </w:pPr>
      <w:r w:rsidRPr="00314E39">
        <w:rPr>
          <w:rFonts w:cstheme="minorHAnsi"/>
        </w:rPr>
        <w:t xml:space="preserve">(podpis zgodnie z reprezentacją) </w:t>
      </w:r>
    </w:p>
    <w:p w14:paraId="43FBA367" w14:textId="77777777" w:rsidR="005B008B" w:rsidRPr="00314E39" w:rsidRDefault="005B008B" w:rsidP="009F4DF8">
      <w:pPr>
        <w:spacing w:after="0" w:line="240" w:lineRule="auto"/>
        <w:jc w:val="both"/>
        <w:rPr>
          <w:rFonts w:cstheme="minorHAnsi"/>
        </w:rPr>
      </w:pPr>
    </w:p>
    <w:p w14:paraId="27B87159" w14:textId="77777777" w:rsidR="005B008B" w:rsidRPr="00314E39" w:rsidRDefault="005B008B" w:rsidP="009F4DF8">
      <w:pPr>
        <w:spacing w:after="0" w:line="240" w:lineRule="auto"/>
        <w:jc w:val="both"/>
        <w:rPr>
          <w:rFonts w:cstheme="minorHAnsi"/>
        </w:rPr>
      </w:pPr>
    </w:p>
    <w:p w14:paraId="69E12F62" w14:textId="77777777" w:rsidR="005B008B" w:rsidRPr="00314E39" w:rsidRDefault="005B008B" w:rsidP="009F4DF8">
      <w:pPr>
        <w:spacing w:after="0" w:line="240" w:lineRule="auto"/>
        <w:jc w:val="both"/>
        <w:rPr>
          <w:rFonts w:cstheme="minorHAnsi"/>
        </w:rPr>
      </w:pPr>
    </w:p>
    <w:p w14:paraId="7EE3AA73" w14:textId="77777777" w:rsidR="005B008B" w:rsidRPr="00314E39" w:rsidRDefault="005B008B" w:rsidP="009F4DF8">
      <w:pPr>
        <w:spacing w:after="0" w:line="240" w:lineRule="auto"/>
        <w:jc w:val="both"/>
        <w:rPr>
          <w:rFonts w:cstheme="minorHAnsi"/>
        </w:rPr>
      </w:pPr>
    </w:p>
    <w:p w14:paraId="7F0EF489" w14:textId="77777777" w:rsidR="005B008B" w:rsidRPr="00314E39" w:rsidRDefault="005B008B" w:rsidP="009F4DF8">
      <w:pPr>
        <w:spacing w:after="0" w:line="240" w:lineRule="auto"/>
        <w:jc w:val="both"/>
        <w:rPr>
          <w:rFonts w:cstheme="minorHAnsi"/>
        </w:rPr>
      </w:pPr>
    </w:p>
    <w:p w14:paraId="7BC82839" w14:textId="77777777" w:rsidR="005B008B" w:rsidRPr="00314E39" w:rsidRDefault="005B008B" w:rsidP="009F4DF8">
      <w:pPr>
        <w:spacing w:after="0" w:line="240" w:lineRule="auto"/>
        <w:jc w:val="both"/>
        <w:rPr>
          <w:rFonts w:cstheme="minorHAnsi"/>
        </w:rPr>
      </w:pPr>
    </w:p>
    <w:p w14:paraId="48BC07AB" w14:textId="77777777" w:rsidR="005B008B" w:rsidRPr="00314E39" w:rsidRDefault="005B008B" w:rsidP="009F4DF8">
      <w:pPr>
        <w:spacing w:after="0" w:line="240" w:lineRule="auto"/>
        <w:jc w:val="both"/>
        <w:rPr>
          <w:rFonts w:cstheme="minorHAnsi"/>
        </w:rPr>
      </w:pPr>
    </w:p>
    <w:p w14:paraId="707F19CA" w14:textId="77777777" w:rsidR="005B008B" w:rsidRPr="00314E39" w:rsidRDefault="005B008B" w:rsidP="009F4DF8">
      <w:pPr>
        <w:spacing w:after="0" w:line="240" w:lineRule="auto"/>
        <w:jc w:val="both"/>
        <w:rPr>
          <w:rFonts w:cstheme="minorHAnsi"/>
        </w:rPr>
      </w:pPr>
    </w:p>
    <w:p w14:paraId="570D3F16" w14:textId="77777777" w:rsidR="005B008B" w:rsidRPr="00314E39" w:rsidRDefault="005B008B" w:rsidP="009F4DF8">
      <w:pPr>
        <w:spacing w:after="0" w:line="240" w:lineRule="auto"/>
        <w:jc w:val="both"/>
        <w:rPr>
          <w:rFonts w:cstheme="minorHAnsi"/>
        </w:rPr>
      </w:pPr>
    </w:p>
    <w:p w14:paraId="323A0DA1" w14:textId="77777777" w:rsidR="005B008B" w:rsidRPr="00314E39" w:rsidRDefault="005B008B" w:rsidP="009F4DF8">
      <w:pPr>
        <w:spacing w:after="0" w:line="240" w:lineRule="auto"/>
        <w:jc w:val="both"/>
        <w:rPr>
          <w:rFonts w:cstheme="minorHAnsi"/>
        </w:rPr>
      </w:pPr>
    </w:p>
    <w:p w14:paraId="78299CC5" w14:textId="77777777" w:rsidR="005B008B" w:rsidRPr="00314E39" w:rsidRDefault="005B008B" w:rsidP="009F4DF8">
      <w:pPr>
        <w:spacing w:after="0" w:line="240" w:lineRule="auto"/>
        <w:jc w:val="both"/>
        <w:rPr>
          <w:rFonts w:cstheme="minorHAnsi"/>
        </w:rPr>
      </w:pPr>
    </w:p>
    <w:p w14:paraId="6F70361D" w14:textId="77777777" w:rsidR="005B008B" w:rsidRPr="00314E39" w:rsidRDefault="005B008B" w:rsidP="009F4DF8">
      <w:pPr>
        <w:spacing w:after="0" w:line="240" w:lineRule="auto"/>
        <w:jc w:val="both"/>
        <w:rPr>
          <w:rFonts w:cstheme="minorHAnsi"/>
        </w:rPr>
      </w:pPr>
    </w:p>
    <w:p w14:paraId="3ED8DCD0" w14:textId="77777777" w:rsidR="005B008B" w:rsidRPr="00314E39" w:rsidRDefault="005B008B" w:rsidP="009F4DF8">
      <w:pPr>
        <w:spacing w:after="0" w:line="240" w:lineRule="auto"/>
        <w:jc w:val="both"/>
        <w:rPr>
          <w:rFonts w:cstheme="minorHAnsi"/>
        </w:rPr>
      </w:pPr>
    </w:p>
    <w:p w14:paraId="209BEF28" w14:textId="77777777" w:rsidR="005B008B" w:rsidRPr="00314E39" w:rsidRDefault="005B008B" w:rsidP="009F4DF8">
      <w:pPr>
        <w:spacing w:after="0" w:line="240" w:lineRule="auto"/>
        <w:jc w:val="both"/>
        <w:rPr>
          <w:rFonts w:cstheme="minorHAnsi"/>
        </w:rPr>
      </w:pPr>
    </w:p>
    <w:p w14:paraId="193291F9" w14:textId="77777777" w:rsidR="005B008B" w:rsidRPr="00314E39" w:rsidRDefault="005B008B" w:rsidP="009F4DF8">
      <w:pPr>
        <w:spacing w:after="0" w:line="240" w:lineRule="auto"/>
        <w:jc w:val="both"/>
        <w:rPr>
          <w:rFonts w:cstheme="minorHAnsi"/>
        </w:rPr>
      </w:pPr>
    </w:p>
    <w:p w14:paraId="4416B906" w14:textId="77777777" w:rsidR="005B008B" w:rsidRPr="00314E39" w:rsidRDefault="005B008B" w:rsidP="009F4DF8">
      <w:pPr>
        <w:spacing w:after="0" w:line="240" w:lineRule="auto"/>
        <w:jc w:val="both"/>
        <w:rPr>
          <w:rFonts w:cstheme="minorHAnsi"/>
        </w:rPr>
      </w:pPr>
    </w:p>
    <w:p w14:paraId="36C50488" w14:textId="77777777" w:rsidR="005B008B" w:rsidRPr="00314E39" w:rsidRDefault="005B008B" w:rsidP="009F4DF8">
      <w:pPr>
        <w:spacing w:after="0" w:line="240" w:lineRule="auto"/>
        <w:jc w:val="both"/>
        <w:rPr>
          <w:rFonts w:cstheme="minorHAnsi"/>
        </w:rPr>
      </w:pPr>
    </w:p>
    <w:p w14:paraId="3F4B97B8" w14:textId="77777777" w:rsidR="005B008B" w:rsidRPr="00314E39" w:rsidRDefault="005B008B" w:rsidP="009F4DF8">
      <w:pPr>
        <w:spacing w:after="0" w:line="240" w:lineRule="auto"/>
        <w:jc w:val="both"/>
        <w:rPr>
          <w:rFonts w:cstheme="minorHAnsi"/>
        </w:rPr>
      </w:pPr>
    </w:p>
    <w:p w14:paraId="52083E2B" w14:textId="77777777" w:rsidR="005B008B" w:rsidRPr="00314E39" w:rsidRDefault="005B008B" w:rsidP="009F4DF8">
      <w:pPr>
        <w:spacing w:after="0" w:line="240" w:lineRule="auto"/>
        <w:jc w:val="both"/>
        <w:rPr>
          <w:rFonts w:cstheme="minorHAnsi"/>
        </w:rPr>
      </w:pPr>
    </w:p>
    <w:p w14:paraId="2145C6AC" w14:textId="77777777" w:rsidR="005B008B" w:rsidRPr="00314E39" w:rsidRDefault="005B008B" w:rsidP="009F4DF8">
      <w:pPr>
        <w:spacing w:after="0" w:line="240" w:lineRule="auto"/>
        <w:jc w:val="both"/>
        <w:rPr>
          <w:rFonts w:cstheme="minorHAnsi"/>
        </w:rPr>
      </w:pPr>
    </w:p>
    <w:p w14:paraId="0CE3802A" w14:textId="77777777" w:rsidR="005B008B" w:rsidRPr="00314E39" w:rsidRDefault="005B008B" w:rsidP="009F4DF8">
      <w:pPr>
        <w:spacing w:after="0" w:line="240" w:lineRule="auto"/>
        <w:jc w:val="both"/>
        <w:rPr>
          <w:rFonts w:cstheme="minorHAnsi"/>
        </w:rPr>
      </w:pPr>
    </w:p>
    <w:p w14:paraId="0EB89045" w14:textId="77777777" w:rsidR="005B008B" w:rsidRPr="00314E39" w:rsidRDefault="005B008B" w:rsidP="009F4DF8">
      <w:pPr>
        <w:spacing w:after="0" w:line="240" w:lineRule="auto"/>
        <w:jc w:val="both"/>
        <w:rPr>
          <w:rFonts w:cstheme="minorHAnsi"/>
        </w:rPr>
      </w:pPr>
    </w:p>
    <w:p w14:paraId="598365B5" w14:textId="77777777" w:rsidR="005B008B" w:rsidRPr="00314E39" w:rsidRDefault="005B008B" w:rsidP="009F4DF8">
      <w:pPr>
        <w:spacing w:after="0" w:line="240" w:lineRule="auto"/>
        <w:jc w:val="both"/>
        <w:rPr>
          <w:rFonts w:cstheme="minorHAnsi"/>
        </w:rPr>
      </w:pPr>
    </w:p>
    <w:p w14:paraId="20E1A4E7" w14:textId="77777777" w:rsidR="005B008B" w:rsidRPr="00314E39" w:rsidRDefault="005B008B" w:rsidP="009F4DF8">
      <w:pPr>
        <w:spacing w:after="0" w:line="240" w:lineRule="auto"/>
        <w:jc w:val="both"/>
        <w:rPr>
          <w:rFonts w:cstheme="minorHAnsi"/>
        </w:rPr>
      </w:pPr>
    </w:p>
    <w:p w14:paraId="0B7FE4B9" w14:textId="77777777" w:rsidR="005B008B" w:rsidRPr="00314E39" w:rsidRDefault="005B008B" w:rsidP="009F4DF8">
      <w:pPr>
        <w:spacing w:after="0" w:line="240" w:lineRule="auto"/>
        <w:jc w:val="both"/>
        <w:rPr>
          <w:rFonts w:cstheme="minorHAnsi"/>
        </w:rPr>
      </w:pPr>
    </w:p>
    <w:p w14:paraId="44764687" w14:textId="77777777" w:rsidR="005B008B" w:rsidRPr="00314E39" w:rsidRDefault="005B008B" w:rsidP="009F4DF8">
      <w:pPr>
        <w:spacing w:after="0" w:line="240" w:lineRule="auto"/>
        <w:jc w:val="both"/>
        <w:rPr>
          <w:rFonts w:cstheme="minorHAnsi"/>
        </w:rPr>
      </w:pPr>
    </w:p>
    <w:p w14:paraId="087C812A" w14:textId="77777777" w:rsidR="005B008B" w:rsidRPr="00314E39" w:rsidRDefault="005B008B" w:rsidP="009F4DF8">
      <w:pPr>
        <w:spacing w:after="0" w:line="240" w:lineRule="auto"/>
        <w:jc w:val="both"/>
        <w:rPr>
          <w:rFonts w:cstheme="minorHAnsi"/>
        </w:rPr>
      </w:pPr>
    </w:p>
    <w:p w14:paraId="2B73CCC0" w14:textId="77777777" w:rsidR="005B008B" w:rsidRPr="00314E39" w:rsidRDefault="005B008B" w:rsidP="009F4DF8">
      <w:pPr>
        <w:spacing w:after="0" w:line="240" w:lineRule="auto"/>
        <w:jc w:val="both"/>
        <w:rPr>
          <w:rFonts w:cstheme="minorHAnsi"/>
        </w:rPr>
      </w:pPr>
    </w:p>
    <w:p w14:paraId="1482A6D6" w14:textId="77777777" w:rsidR="005B008B" w:rsidRPr="00314E39" w:rsidRDefault="005B008B" w:rsidP="009F4DF8">
      <w:pPr>
        <w:spacing w:after="0" w:line="240" w:lineRule="auto"/>
        <w:jc w:val="both"/>
        <w:rPr>
          <w:rFonts w:cstheme="minorHAnsi"/>
        </w:rPr>
      </w:pPr>
    </w:p>
    <w:p w14:paraId="73472559" w14:textId="77777777" w:rsidR="005B008B" w:rsidRPr="00314E39" w:rsidRDefault="001936B2" w:rsidP="009F4DF8">
      <w:pPr>
        <w:spacing w:after="0" w:line="240" w:lineRule="auto"/>
        <w:jc w:val="both"/>
        <w:rPr>
          <w:rFonts w:cstheme="minorHAnsi"/>
        </w:rPr>
      </w:pPr>
      <w:r w:rsidRPr="00314E39">
        <w:rPr>
          <w:rFonts w:cstheme="minorHAnsi"/>
        </w:rPr>
        <w:t xml:space="preserve">Załącznik nr 4 </w:t>
      </w:r>
    </w:p>
    <w:p w14:paraId="0B70BDB9" w14:textId="3E9D2D67" w:rsidR="005B008B" w:rsidRPr="00314E39" w:rsidRDefault="001936B2" w:rsidP="009F4DF8">
      <w:pPr>
        <w:spacing w:after="0" w:line="240" w:lineRule="auto"/>
        <w:jc w:val="both"/>
        <w:rPr>
          <w:rFonts w:cstheme="minorHAnsi"/>
        </w:rPr>
      </w:pPr>
      <w:r w:rsidRPr="00314E39">
        <w:rPr>
          <w:rFonts w:cstheme="minorHAnsi"/>
        </w:rPr>
        <w:t xml:space="preserve">OŚWIADCZENIE O DOŚWIADCZENIU </w:t>
      </w:r>
    </w:p>
    <w:p w14:paraId="7F2B1561" w14:textId="77777777" w:rsidR="005B008B" w:rsidRPr="00314E39" w:rsidRDefault="005B008B" w:rsidP="009F4DF8">
      <w:pPr>
        <w:spacing w:after="0" w:line="240" w:lineRule="auto"/>
        <w:jc w:val="both"/>
        <w:rPr>
          <w:rFonts w:cstheme="minorHAnsi"/>
        </w:rPr>
      </w:pPr>
    </w:p>
    <w:p w14:paraId="32E02CC4" w14:textId="6B67AB95" w:rsidR="005B008B" w:rsidRPr="00314E39" w:rsidRDefault="001936B2" w:rsidP="009F4DF8">
      <w:pPr>
        <w:spacing w:after="0" w:line="240" w:lineRule="auto"/>
        <w:jc w:val="both"/>
        <w:rPr>
          <w:rFonts w:cstheme="minorHAnsi"/>
        </w:rPr>
      </w:pPr>
      <w:r w:rsidRPr="00314E39">
        <w:rPr>
          <w:rFonts w:cstheme="minorHAnsi"/>
        </w:rPr>
        <w:t>W nawiązaniu do zapytania ofertowego nr 1/2021/</w:t>
      </w:r>
      <w:proofErr w:type="gramStart"/>
      <w:r w:rsidR="005B008B" w:rsidRPr="00314E39">
        <w:rPr>
          <w:rFonts w:cstheme="minorHAnsi"/>
        </w:rPr>
        <w:t xml:space="preserve">DMP </w:t>
      </w:r>
      <w:r w:rsidRPr="00314E39">
        <w:rPr>
          <w:rFonts w:cstheme="minorHAnsi"/>
        </w:rPr>
        <w:t xml:space="preserve"> z</w:t>
      </w:r>
      <w:proofErr w:type="gramEnd"/>
      <w:r w:rsidRPr="00314E39">
        <w:rPr>
          <w:rFonts w:cstheme="minorHAnsi"/>
        </w:rPr>
        <w:t xml:space="preserve"> dnia </w:t>
      </w:r>
      <w:r w:rsidR="005B008B" w:rsidRPr="00314E39">
        <w:rPr>
          <w:rFonts w:cstheme="minorHAnsi"/>
        </w:rPr>
        <w:t>.............</w:t>
      </w:r>
      <w:r w:rsidRPr="00314E39">
        <w:rPr>
          <w:rFonts w:cstheme="minorHAnsi"/>
        </w:rPr>
        <w:t xml:space="preserve">2021 r. realizowanego w ramach projektu </w:t>
      </w:r>
      <w:r w:rsidR="005B7094" w:rsidRPr="00314E39">
        <w:rPr>
          <w:rFonts w:cstheme="minorHAnsi"/>
        </w:rPr>
        <w:t>pt. „Wzrost konkurencyjności Ośrodka Medycznego DMP sp. z o.o.”, złożonego w ramach Osi Priorytetowej 3 Konkurencyjność przedsiębiorstw. Działania 3.7 Wzrost konkurencyjności MŚP, w odpowiedzi na konkurs nr RPLU.03.07.00-IP.01-06-001/19, zarejestrowanego pod nr ewidencyjnym RPLU.03.07.00-06-0128/</w:t>
      </w:r>
      <w:proofErr w:type="gramStart"/>
      <w:r w:rsidR="005B7094" w:rsidRPr="00314E39">
        <w:rPr>
          <w:rFonts w:cstheme="minorHAnsi"/>
        </w:rPr>
        <w:t xml:space="preserve">20 </w:t>
      </w:r>
      <w:r w:rsidRPr="00314E39">
        <w:rPr>
          <w:rFonts w:cstheme="minorHAnsi"/>
        </w:rPr>
        <w:t xml:space="preserve"> </w:t>
      </w:r>
      <w:r w:rsidR="005B7094" w:rsidRPr="00314E39">
        <w:rPr>
          <w:rFonts w:cstheme="minorHAnsi"/>
        </w:rPr>
        <w:t>polegającego</w:t>
      </w:r>
      <w:proofErr w:type="gramEnd"/>
      <w:r w:rsidR="005B7094" w:rsidRPr="00314E39">
        <w:rPr>
          <w:rFonts w:cstheme="minorHAnsi"/>
        </w:rPr>
        <w:t xml:space="preserve"> na zakupie robot do terapii kończyn dolnych i reedukacji chodu oraz dostawy urządzenia do miejsca świadczenia usług na ul. Projektową 5 w Lublinie, oświadczam, </w:t>
      </w:r>
      <w:r w:rsidRPr="00314E39">
        <w:rPr>
          <w:rFonts w:cstheme="minorHAnsi"/>
        </w:rPr>
        <w:t xml:space="preserve">że: </w:t>
      </w:r>
    </w:p>
    <w:p w14:paraId="5D221EDD" w14:textId="77777777" w:rsidR="005B008B" w:rsidRPr="00314E39" w:rsidRDefault="005B008B" w:rsidP="009F4DF8">
      <w:pPr>
        <w:spacing w:after="0" w:line="240" w:lineRule="auto"/>
        <w:jc w:val="both"/>
        <w:rPr>
          <w:rFonts w:cstheme="minorHAnsi"/>
        </w:rPr>
      </w:pPr>
    </w:p>
    <w:p w14:paraId="0106DEF4" w14:textId="7556C46B" w:rsidR="005B008B" w:rsidRPr="00314E39" w:rsidRDefault="001936B2" w:rsidP="009F4DF8">
      <w:pPr>
        <w:spacing w:after="0" w:line="240" w:lineRule="auto"/>
        <w:jc w:val="both"/>
        <w:rPr>
          <w:rFonts w:cstheme="minorHAnsi"/>
        </w:rPr>
      </w:pPr>
      <w:r w:rsidRPr="00314E39">
        <w:rPr>
          <w:rFonts w:cstheme="minorHAnsi"/>
        </w:rPr>
        <w:t xml:space="preserve">W okresie do </w:t>
      </w:r>
      <w:r w:rsidR="00314E39" w:rsidRPr="00314E39">
        <w:rPr>
          <w:rFonts w:cstheme="minorHAnsi"/>
        </w:rPr>
        <w:t>2</w:t>
      </w:r>
      <w:r w:rsidRPr="00314E39">
        <w:rPr>
          <w:rFonts w:cstheme="minorHAnsi"/>
        </w:rPr>
        <w:t xml:space="preserve"> lat wstecz od daty ogłoszenia zapytania ofertowego ……………………………………………. ………………………………………………….……………………………………………. (nazwa Wykonawcy) zrealizował min. </w:t>
      </w:r>
      <w:r w:rsidR="00314E39" w:rsidRPr="00314E39">
        <w:rPr>
          <w:rFonts w:cstheme="minorHAnsi"/>
        </w:rPr>
        <w:t>1</w:t>
      </w:r>
      <w:r w:rsidRPr="00314E39">
        <w:rPr>
          <w:rFonts w:cstheme="minorHAnsi"/>
        </w:rPr>
        <w:t xml:space="preserve"> usług</w:t>
      </w:r>
      <w:r w:rsidR="00314E39" w:rsidRPr="00314E39">
        <w:rPr>
          <w:rFonts w:cstheme="minorHAnsi"/>
        </w:rPr>
        <w:t>ę</w:t>
      </w:r>
      <w:r w:rsidRPr="00314E39">
        <w:rPr>
          <w:rFonts w:cstheme="minorHAnsi"/>
        </w:rPr>
        <w:t xml:space="preserve"> w zakresie dostawy sprzętu medycznego (do zastosowań rehabilitacji i opieki nad osobami niesamodzielnymi), którego wartość wynosiła nie mniej niż </w:t>
      </w:r>
      <w:r w:rsidR="005B008B" w:rsidRPr="00314E39">
        <w:rPr>
          <w:rFonts w:cstheme="minorHAnsi"/>
        </w:rPr>
        <w:t>2.000.000</w:t>
      </w:r>
      <w:r w:rsidRPr="00314E39">
        <w:rPr>
          <w:rFonts w:cstheme="minorHAnsi"/>
        </w:rPr>
        <w:t xml:space="preserve"> złotych, a kontrahent wystawił referencje dla tego zamówienia.</w:t>
      </w:r>
    </w:p>
    <w:p w14:paraId="7FA3E1DF" w14:textId="77777777" w:rsidR="005B008B" w:rsidRPr="00314E39" w:rsidRDefault="005B008B" w:rsidP="009F4DF8">
      <w:pPr>
        <w:spacing w:after="0" w:line="240" w:lineRule="auto"/>
        <w:jc w:val="both"/>
        <w:rPr>
          <w:rFonts w:cstheme="minorHAnsi"/>
        </w:rPr>
      </w:pPr>
    </w:p>
    <w:p w14:paraId="4D1D20CC" w14:textId="77777777" w:rsidR="00D635EF" w:rsidRPr="00314E39" w:rsidRDefault="00D635EF" w:rsidP="009F4DF8">
      <w:pPr>
        <w:spacing w:after="0" w:line="240" w:lineRule="auto"/>
        <w:jc w:val="both"/>
        <w:rPr>
          <w:rFonts w:cstheme="minorHAnsi"/>
        </w:rPr>
      </w:pPr>
      <w:r w:rsidRPr="00314E39">
        <w:rPr>
          <w:rFonts w:cstheme="minorHAnsi"/>
        </w:rPr>
        <w:t xml:space="preserve">1. </w:t>
      </w:r>
    </w:p>
    <w:p w14:paraId="71800FFE" w14:textId="77777777" w:rsidR="005B008B" w:rsidRPr="00314E39" w:rsidRDefault="00D635EF" w:rsidP="009F4DF8">
      <w:pPr>
        <w:spacing w:after="0" w:line="240" w:lineRule="auto"/>
        <w:jc w:val="both"/>
        <w:rPr>
          <w:rFonts w:cstheme="minorHAnsi"/>
        </w:rPr>
      </w:pPr>
      <w:r w:rsidRPr="00314E39">
        <w:rPr>
          <w:rFonts w:cstheme="minorHAnsi"/>
        </w:rPr>
        <w:t>Wykaz usług</w:t>
      </w:r>
    </w:p>
    <w:p w14:paraId="58F273F7" w14:textId="77777777" w:rsidR="00D635EF" w:rsidRPr="00314E39" w:rsidRDefault="00D635EF" w:rsidP="009F4DF8">
      <w:pPr>
        <w:spacing w:after="0" w:line="240" w:lineRule="auto"/>
        <w:jc w:val="both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2501"/>
        <w:gridCol w:w="3067"/>
        <w:gridCol w:w="2961"/>
      </w:tblGrid>
      <w:tr w:rsidR="005B008B" w:rsidRPr="00314E39" w14:paraId="1AA92B52" w14:textId="77777777" w:rsidTr="00D635EF">
        <w:tc>
          <w:tcPr>
            <w:tcW w:w="534" w:type="dxa"/>
          </w:tcPr>
          <w:p w14:paraId="6857ABC3" w14:textId="77777777" w:rsidR="005B008B" w:rsidRPr="00314E39" w:rsidRDefault="00D635EF" w:rsidP="009F4DF8">
            <w:pPr>
              <w:jc w:val="both"/>
              <w:rPr>
                <w:rFonts w:cstheme="minorHAnsi"/>
              </w:rPr>
            </w:pPr>
            <w:r w:rsidRPr="00314E39">
              <w:rPr>
                <w:rFonts w:cstheme="minorHAnsi"/>
              </w:rPr>
              <w:t>Lp.</w:t>
            </w:r>
          </w:p>
        </w:tc>
        <w:tc>
          <w:tcPr>
            <w:tcW w:w="2551" w:type="dxa"/>
          </w:tcPr>
          <w:p w14:paraId="06653A4D" w14:textId="77777777" w:rsidR="005B008B" w:rsidRPr="00314E39" w:rsidRDefault="00D635EF" w:rsidP="009F4DF8">
            <w:pPr>
              <w:jc w:val="both"/>
              <w:rPr>
                <w:rFonts w:cstheme="minorHAnsi"/>
              </w:rPr>
            </w:pPr>
            <w:r w:rsidRPr="00314E39">
              <w:rPr>
                <w:rFonts w:cstheme="minorHAnsi"/>
              </w:rPr>
              <w:t>Nazwa i adres Firmy</w:t>
            </w:r>
          </w:p>
        </w:tc>
        <w:tc>
          <w:tcPr>
            <w:tcW w:w="3119" w:type="dxa"/>
          </w:tcPr>
          <w:p w14:paraId="747A4302" w14:textId="77777777" w:rsidR="005B008B" w:rsidRPr="00314E39" w:rsidRDefault="00D635EF" w:rsidP="009F4DF8">
            <w:pPr>
              <w:jc w:val="both"/>
              <w:rPr>
                <w:rFonts w:cstheme="minorHAnsi"/>
              </w:rPr>
            </w:pPr>
            <w:r w:rsidRPr="00314E39">
              <w:rPr>
                <w:rFonts w:cstheme="minorHAnsi"/>
              </w:rPr>
              <w:t>Wartość przedmiotu zamówienia</w:t>
            </w:r>
          </w:p>
        </w:tc>
        <w:tc>
          <w:tcPr>
            <w:tcW w:w="3008" w:type="dxa"/>
          </w:tcPr>
          <w:p w14:paraId="116995EC" w14:textId="77777777" w:rsidR="005B008B" w:rsidRPr="00314E39" w:rsidRDefault="00D635EF" w:rsidP="009F4DF8">
            <w:pPr>
              <w:jc w:val="both"/>
              <w:rPr>
                <w:rFonts w:cstheme="minorHAnsi"/>
              </w:rPr>
            </w:pPr>
            <w:r w:rsidRPr="00314E39">
              <w:rPr>
                <w:rFonts w:cstheme="minorHAnsi"/>
              </w:rPr>
              <w:t>Data realizacji (zakończenia realizacji)</w:t>
            </w:r>
          </w:p>
        </w:tc>
      </w:tr>
      <w:tr w:rsidR="005B008B" w:rsidRPr="00314E39" w14:paraId="1ED30D9B" w14:textId="77777777" w:rsidTr="00D635EF">
        <w:tc>
          <w:tcPr>
            <w:tcW w:w="534" w:type="dxa"/>
          </w:tcPr>
          <w:p w14:paraId="66EF9F2F" w14:textId="77777777" w:rsidR="005B008B" w:rsidRPr="00314E39" w:rsidRDefault="00D635EF" w:rsidP="009F4DF8">
            <w:pPr>
              <w:jc w:val="both"/>
              <w:rPr>
                <w:rFonts w:cstheme="minorHAnsi"/>
              </w:rPr>
            </w:pPr>
            <w:r w:rsidRPr="00314E39">
              <w:rPr>
                <w:rFonts w:cstheme="minorHAnsi"/>
              </w:rPr>
              <w:t>1.</w:t>
            </w:r>
          </w:p>
        </w:tc>
        <w:tc>
          <w:tcPr>
            <w:tcW w:w="2551" w:type="dxa"/>
          </w:tcPr>
          <w:p w14:paraId="11BAC956" w14:textId="77777777" w:rsidR="005B008B" w:rsidRPr="00314E39" w:rsidRDefault="005B008B" w:rsidP="009F4DF8">
            <w:pPr>
              <w:jc w:val="both"/>
              <w:rPr>
                <w:rFonts w:cstheme="minorHAnsi"/>
              </w:rPr>
            </w:pPr>
          </w:p>
        </w:tc>
        <w:tc>
          <w:tcPr>
            <w:tcW w:w="3119" w:type="dxa"/>
          </w:tcPr>
          <w:p w14:paraId="45CA9400" w14:textId="77777777" w:rsidR="005B008B" w:rsidRPr="00314E39" w:rsidRDefault="005B008B" w:rsidP="009F4DF8">
            <w:pPr>
              <w:jc w:val="both"/>
              <w:rPr>
                <w:rFonts w:cstheme="minorHAnsi"/>
              </w:rPr>
            </w:pPr>
          </w:p>
        </w:tc>
        <w:tc>
          <w:tcPr>
            <w:tcW w:w="3008" w:type="dxa"/>
          </w:tcPr>
          <w:p w14:paraId="079CA0D7" w14:textId="77777777" w:rsidR="005B008B" w:rsidRPr="00314E39" w:rsidRDefault="005B008B" w:rsidP="009F4DF8">
            <w:pPr>
              <w:jc w:val="both"/>
              <w:rPr>
                <w:rFonts w:cstheme="minorHAnsi"/>
              </w:rPr>
            </w:pPr>
          </w:p>
        </w:tc>
      </w:tr>
      <w:tr w:rsidR="005B008B" w:rsidRPr="00314E39" w14:paraId="3A4E286C" w14:textId="77777777" w:rsidTr="00D635EF">
        <w:tc>
          <w:tcPr>
            <w:tcW w:w="534" w:type="dxa"/>
          </w:tcPr>
          <w:p w14:paraId="21BDC150" w14:textId="77777777" w:rsidR="005B008B" w:rsidRPr="00314E39" w:rsidRDefault="00D635EF" w:rsidP="009F4DF8">
            <w:pPr>
              <w:jc w:val="both"/>
              <w:rPr>
                <w:rFonts w:cstheme="minorHAnsi"/>
              </w:rPr>
            </w:pPr>
            <w:r w:rsidRPr="00314E39">
              <w:rPr>
                <w:rFonts w:cstheme="minorHAnsi"/>
              </w:rPr>
              <w:t>2.</w:t>
            </w:r>
          </w:p>
        </w:tc>
        <w:tc>
          <w:tcPr>
            <w:tcW w:w="2551" w:type="dxa"/>
          </w:tcPr>
          <w:p w14:paraId="07ADD0EA" w14:textId="77777777" w:rsidR="005B008B" w:rsidRPr="00314E39" w:rsidRDefault="005B008B" w:rsidP="009F4DF8">
            <w:pPr>
              <w:jc w:val="both"/>
              <w:rPr>
                <w:rFonts w:cstheme="minorHAnsi"/>
              </w:rPr>
            </w:pPr>
          </w:p>
        </w:tc>
        <w:tc>
          <w:tcPr>
            <w:tcW w:w="3119" w:type="dxa"/>
          </w:tcPr>
          <w:p w14:paraId="323452FC" w14:textId="77777777" w:rsidR="005B008B" w:rsidRPr="00314E39" w:rsidRDefault="005B008B" w:rsidP="009F4DF8">
            <w:pPr>
              <w:jc w:val="both"/>
              <w:rPr>
                <w:rFonts w:cstheme="minorHAnsi"/>
              </w:rPr>
            </w:pPr>
          </w:p>
        </w:tc>
        <w:tc>
          <w:tcPr>
            <w:tcW w:w="3008" w:type="dxa"/>
          </w:tcPr>
          <w:p w14:paraId="1C606D4F" w14:textId="77777777" w:rsidR="005B008B" w:rsidRPr="00314E39" w:rsidRDefault="005B008B" w:rsidP="009F4DF8">
            <w:pPr>
              <w:jc w:val="both"/>
              <w:rPr>
                <w:rFonts w:cstheme="minorHAnsi"/>
              </w:rPr>
            </w:pPr>
          </w:p>
        </w:tc>
      </w:tr>
      <w:tr w:rsidR="005B008B" w:rsidRPr="00314E39" w14:paraId="5B13DD1D" w14:textId="77777777" w:rsidTr="00D635EF">
        <w:tc>
          <w:tcPr>
            <w:tcW w:w="534" w:type="dxa"/>
          </w:tcPr>
          <w:p w14:paraId="63717DF7" w14:textId="77777777" w:rsidR="005B008B" w:rsidRPr="00314E39" w:rsidRDefault="00D635EF" w:rsidP="009F4DF8">
            <w:pPr>
              <w:jc w:val="both"/>
              <w:rPr>
                <w:rFonts w:cstheme="minorHAnsi"/>
              </w:rPr>
            </w:pPr>
            <w:r w:rsidRPr="00314E39">
              <w:rPr>
                <w:rFonts w:cstheme="minorHAnsi"/>
              </w:rPr>
              <w:t>3.</w:t>
            </w:r>
          </w:p>
        </w:tc>
        <w:tc>
          <w:tcPr>
            <w:tcW w:w="2551" w:type="dxa"/>
          </w:tcPr>
          <w:p w14:paraId="13FA588E" w14:textId="77777777" w:rsidR="005B008B" w:rsidRPr="00314E39" w:rsidRDefault="005B008B" w:rsidP="009F4DF8">
            <w:pPr>
              <w:jc w:val="both"/>
              <w:rPr>
                <w:rFonts w:cstheme="minorHAnsi"/>
              </w:rPr>
            </w:pPr>
          </w:p>
        </w:tc>
        <w:tc>
          <w:tcPr>
            <w:tcW w:w="3119" w:type="dxa"/>
          </w:tcPr>
          <w:p w14:paraId="062401AD" w14:textId="77777777" w:rsidR="005B008B" w:rsidRPr="00314E39" w:rsidRDefault="005B008B" w:rsidP="009F4DF8">
            <w:pPr>
              <w:jc w:val="both"/>
              <w:rPr>
                <w:rFonts w:cstheme="minorHAnsi"/>
              </w:rPr>
            </w:pPr>
          </w:p>
        </w:tc>
        <w:tc>
          <w:tcPr>
            <w:tcW w:w="3008" w:type="dxa"/>
          </w:tcPr>
          <w:p w14:paraId="2E610544" w14:textId="77777777" w:rsidR="005B008B" w:rsidRPr="00314E39" w:rsidRDefault="005B008B" w:rsidP="009F4DF8">
            <w:pPr>
              <w:jc w:val="both"/>
              <w:rPr>
                <w:rFonts w:cstheme="minorHAnsi"/>
              </w:rPr>
            </w:pPr>
          </w:p>
        </w:tc>
      </w:tr>
    </w:tbl>
    <w:p w14:paraId="10FD3BB8" w14:textId="77777777" w:rsidR="005B008B" w:rsidRPr="00314E39" w:rsidRDefault="005B008B" w:rsidP="009F4DF8">
      <w:pPr>
        <w:spacing w:after="0" w:line="240" w:lineRule="auto"/>
        <w:jc w:val="both"/>
        <w:rPr>
          <w:rFonts w:cstheme="minorHAnsi"/>
        </w:rPr>
      </w:pPr>
    </w:p>
    <w:p w14:paraId="5DE8B192" w14:textId="77777777" w:rsidR="005B008B" w:rsidRPr="00314E39" w:rsidRDefault="005B008B" w:rsidP="009F4DF8">
      <w:pPr>
        <w:spacing w:after="0" w:line="240" w:lineRule="auto"/>
        <w:jc w:val="both"/>
        <w:rPr>
          <w:rFonts w:cstheme="minorHAnsi"/>
        </w:rPr>
      </w:pPr>
    </w:p>
    <w:p w14:paraId="42F122ED" w14:textId="77777777" w:rsidR="00D635EF" w:rsidRPr="00314E39" w:rsidRDefault="001936B2" w:rsidP="009F4DF8">
      <w:pPr>
        <w:spacing w:after="0" w:line="240" w:lineRule="auto"/>
        <w:jc w:val="both"/>
        <w:rPr>
          <w:rFonts w:cstheme="minorHAnsi"/>
        </w:rPr>
      </w:pPr>
      <w:r w:rsidRPr="00314E39">
        <w:rPr>
          <w:rFonts w:cstheme="minorHAnsi"/>
        </w:rPr>
        <w:t xml:space="preserve">2. </w:t>
      </w:r>
    </w:p>
    <w:p w14:paraId="37D5C5B9" w14:textId="77777777" w:rsidR="005B008B" w:rsidRPr="00314E39" w:rsidRDefault="001936B2" w:rsidP="009F4DF8">
      <w:pPr>
        <w:spacing w:after="0" w:line="240" w:lineRule="auto"/>
        <w:jc w:val="both"/>
        <w:rPr>
          <w:rFonts w:cstheme="minorHAnsi"/>
        </w:rPr>
      </w:pPr>
      <w:r w:rsidRPr="00314E39">
        <w:rPr>
          <w:rFonts w:cstheme="minorHAnsi"/>
        </w:rPr>
        <w:t>W celu potwierdzenia w/w potencjału przedstawiamy dowody wykonania usługi w postaci protokołu odbioru usługi/oświadczenia zleceniobiorcy o wykonaniu usługi na dany zakres i kw</w:t>
      </w:r>
      <w:r w:rsidR="00D635EF" w:rsidRPr="00314E39">
        <w:rPr>
          <w:rFonts w:cstheme="minorHAnsi"/>
        </w:rPr>
        <w:t>otę oraz wystawione referencje:</w:t>
      </w:r>
    </w:p>
    <w:p w14:paraId="1F0F2C11" w14:textId="77777777" w:rsidR="00D635EF" w:rsidRPr="00314E39" w:rsidRDefault="00D635EF" w:rsidP="009F4DF8">
      <w:pPr>
        <w:spacing w:after="0" w:line="240" w:lineRule="auto"/>
        <w:jc w:val="both"/>
        <w:rPr>
          <w:rFonts w:cstheme="minorHAnsi"/>
        </w:rPr>
      </w:pPr>
    </w:p>
    <w:p w14:paraId="241A4432" w14:textId="77777777" w:rsidR="005B008B" w:rsidRPr="00314E39" w:rsidRDefault="005B008B" w:rsidP="009F4DF8">
      <w:pPr>
        <w:spacing w:after="0" w:line="240" w:lineRule="auto"/>
        <w:jc w:val="both"/>
        <w:rPr>
          <w:rFonts w:cstheme="minorHAnsi"/>
        </w:rPr>
      </w:pPr>
      <w:r w:rsidRPr="00314E39">
        <w:rPr>
          <w:rFonts w:cstheme="minorHAnsi"/>
        </w:rPr>
        <w:t>1.</w:t>
      </w:r>
      <w:r w:rsidR="00D635EF" w:rsidRPr="00314E39">
        <w:rPr>
          <w:rFonts w:cstheme="minorHAnsi"/>
        </w:rPr>
        <w:t>.........................</w:t>
      </w:r>
    </w:p>
    <w:p w14:paraId="1EB6F899" w14:textId="77777777" w:rsidR="005B008B" w:rsidRPr="00314E39" w:rsidRDefault="005B008B" w:rsidP="009F4DF8">
      <w:pPr>
        <w:spacing w:after="0" w:line="240" w:lineRule="auto"/>
        <w:jc w:val="both"/>
        <w:rPr>
          <w:rFonts w:cstheme="minorHAnsi"/>
        </w:rPr>
      </w:pPr>
      <w:r w:rsidRPr="00314E39">
        <w:rPr>
          <w:rFonts w:cstheme="minorHAnsi"/>
        </w:rPr>
        <w:t>2.</w:t>
      </w:r>
      <w:r w:rsidR="00D635EF" w:rsidRPr="00314E39">
        <w:rPr>
          <w:rFonts w:cstheme="minorHAnsi"/>
        </w:rPr>
        <w:t>.........................</w:t>
      </w:r>
    </w:p>
    <w:p w14:paraId="6C6BD587" w14:textId="77777777" w:rsidR="005B008B" w:rsidRPr="00314E39" w:rsidRDefault="00D635EF" w:rsidP="009F4DF8">
      <w:pPr>
        <w:spacing w:after="0" w:line="240" w:lineRule="auto"/>
        <w:jc w:val="both"/>
        <w:rPr>
          <w:rFonts w:cstheme="minorHAnsi"/>
        </w:rPr>
      </w:pPr>
      <w:r w:rsidRPr="00314E39">
        <w:rPr>
          <w:rFonts w:cstheme="minorHAnsi"/>
        </w:rPr>
        <w:t>3..........................</w:t>
      </w:r>
    </w:p>
    <w:p w14:paraId="7FEB94F9" w14:textId="77777777" w:rsidR="005B008B" w:rsidRPr="00314E39" w:rsidRDefault="005B008B" w:rsidP="009F4DF8">
      <w:pPr>
        <w:spacing w:after="0" w:line="240" w:lineRule="auto"/>
        <w:jc w:val="both"/>
        <w:rPr>
          <w:rFonts w:cstheme="minorHAnsi"/>
        </w:rPr>
      </w:pPr>
    </w:p>
    <w:p w14:paraId="0BBF1B42" w14:textId="77777777" w:rsidR="005B008B" w:rsidRPr="00314E39" w:rsidRDefault="001936B2" w:rsidP="009F4DF8">
      <w:pPr>
        <w:spacing w:after="0" w:line="240" w:lineRule="auto"/>
        <w:jc w:val="both"/>
        <w:rPr>
          <w:rFonts w:cstheme="minorHAnsi"/>
        </w:rPr>
      </w:pPr>
      <w:r w:rsidRPr="00314E39">
        <w:rPr>
          <w:rFonts w:cstheme="minorHAnsi"/>
        </w:rPr>
        <w:t xml:space="preserve">Oświadczam również, że zostałem pouczony(a) i jestem świadomy(a) odpowiedzialności karnej za złożenie fałszywego oświadczenia. </w:t>
      </w:r>
    </w:p>
    <w:p w14:paraId="3D855DC3" w14:textId="77777777" w:rsidR="005B008B" w:rsidRPr="00314E39" w:rsidRDefault="005B008B" w:rsidP="009F4DF8">
      <w:pPr>
        <w:spacing w:after="0" w:line="240" w:lineRule="auto"/>
        <w:jc w:val="both"/>
        <w:rPr>
          <w:rFonts w:cstheme="minorHAnsi"/>
        </w:rPr>
      </w:pPr>
    </w:p>
    <w:p w14:paraId="406AD0D1" w14:textId="77777777" w:rsidR="005B008B" w:rsidRPr="00314E39" w:rsidRDefault="001936B2" w:rsidP="009F4DF8">
      <w:pPr>
        <w:spacing w:after="0" w:line="240" w:lineRule="auto"/>
        <w:jc w:val="both"/>
        <w:rPr>
          <w:rFonts w:cstheme="minorHAnsi"/>
        </w:rPr>
      </w:pPr>
      <w:r w:rsidRPr="00314E39">
        <w:rPr>
          <w:rFonts w:cstheme="minorHAnsi"/>
        </w:rPr>
        <w:t>Powyższe pouczenie zrozumiałem(</w:t>
      </w:r>
      <w:proofErr w:type="spellStart"/>
      <w:r w:rsidRPr="00314E39">
        <w:rPr>
          <w:rFonts w:cstheme="minorHAnsi"/>
        </w:rPr>
        <w:t>am</w:t>
      </w:r>
      <w:proofErr w:type="spellEnd"/>
      <w:r w:rsidRPr="00314E39">
        <w:rPr>
          <w:rFonts w:cstheme="minorHAnsi"/>
        </w:rPr>
        <w:t>) i przyjąłem(</w:t>
      </w:r>
      <w:proofErr w:type="spellStart"/>
      <w:r w:rsidRPr="00314E39">
        <w:rPr>
          <w:rFonts w:cstheme="minorHAnsi"/>
        </w:rPr>
        <w:t>am</w:t>
      </w:r>
      <w:proofErr w:type="spellEnd"/>
      <w:r w:rsidRPr="00314E39">
        <w:rPr>
          <w:rFonts w:cstheme="minorHAnsi"/>
        </w:rPr>
        <w:t xml:space="preserve">) do wiadomości i stosowania, co potwierdzam własnoręcznym podpisem. ................................................. ................................................. </w:t>
      </w:r>
    </w:p>
    <w:p w14:paraId="5CD9A6A2" w14:textId="77777777" w:rsidR="005B008B" w:rsidRPr="00314E39" w:rsidRDefault="005B008B" w:rsidP="009F4DF8">
      <w:pPr>
        <w:spacing w:after="0" w:line="240" w:lineRule="auto"/>
        <w:jc w:val="both"/>
        <w:rPr>
          <w:rFonts w:cstheme="minorHAnsi"/>
        </w:rPr>
      </w:pPr>
    </w:p>
    <w:p w14:paraId="24DA8459" w14:textId="77777777" w:rsidR="005B008B" w:rsidRPr="00314E39" w:rsidRDefault="005B008B" w:rsidP="009F4DF8">
      <w:pPr>
        <w:spacing w:after="0" w:line="240" w:lineRule="auto"/>
        <w:jc w:val="both"/>
        <w:rPr>
          <w:rFonts w:cstheme="minorHAnsi"/>
        </w:rPr>
      </w:pPr>
    </w:p>
    <w:p w14:paraId="6E140898" w14:textId="77777777" w:rsidR="00CD4B8C" w:rsidRPr="00314E39" w:rsidRDefault="001936B2" w:rsidP="009F4DF8">
      <w:pPr>
        <w:spacing w:after="0" w:line="240" w:lineRule="auto"/>
        <w:jc w:val="both"/>
        <w:rPr>
          <w:rFonts w:cstheme="minorHAnsi"/>
        </w:rPr>
      </w:pPr>
      <w:r w:rsidRPr="00314E39">
        <w:rPr>
          <w:rFonts w:cstheme="minorHAnsi"/>
        </w:rPr>
        <w:t>(miejsce, data) (podpis zgodnie z reprezentacją)</w:t>
      </w:r>
    </w:p>
    <w:sectPr w:rsidR="00CD4B8C" w:rsidRPr="00314E39" w:rsidSect="00CD4B8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9AC098" w14:textId="77777777" w:rsidR="006C7D07" w:rsidRDefault="006C7D07" w:rsidP="0062545F">
      <w:pPr>
        <w:spacing w:after="0" w:line="240" w:lineRule="auto"/>
      </w:pPr>
      <w:r>
        <w:separator/>
      </w:r>
    </w:p>
  </w:endnote>
  <w:endnote w:type="continuationSeparator" w:id="0">
    <w:p w14:paraId="7ACCAE56" w14:textId="77777777" w:rsidR="006C7D07" w:rsidRDefault="006C7D07" w:rsidP="00625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MT">
    <w:altName w:val="Cambria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">
    <w:altName w:val="Times"/>
    <w:panose1 w:val="0000000000000000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hAnsiTheme="majorHAnsi"/>
        <w:sz w:val="28"/>
        <w:szCs w:val="28"/>
      </w:rPr>
      <w:id w:val="8826849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14:paraId="79480EF1" w14:textId="77777777" w:rsidR="00A87F68" w:rsidRDefault="00A87F68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 w:rsidRPr="0062545F">
          <w:rPr>
            <w:rFonts w:ascii="Times" w:hAnsi="Times"/>
            <w:sz w:val="20"/>
            <w:szCs w:val="20"/>
          </w:rPr>
          <w:t xml:space="preserve">str. </w:t>
        </w:r>
        <w:r w:rsidRPr="0062545F">
          <w:rPr>
            <w:rFonts w:ascii="Times" w:hAnsi="Times"/>
            <w:sz w:val="20"/>
            <w:szCs w:val="20"/>
          </w:rPr>
          <w:fldChar w:fldCharType="begin"/>
        </w:r>
        <w:r w:rsidRPr="0062545F">
          <w:rPr>
            <w:rFonts w:ascii="Times" w:hAnsi="Times"/>
            <w:sz w:val="20"/>
            <w:szCs w:val="20"/>
          </w:rPr>
          <w:instrText xml:space="preserve"> PAGE    \* MERGEFORMAT </w:instrText>
        </w:r>
        <w:r w:rsidRPr="0062545F">
          <w:rPr>
            <w:rFonts w:ascii="Times" w:hAnsi="Times"/>
            <w:sz w:val="20"/>
            <w:szCs w:val="20"/>
          </w:rPr>
          <w:fldChar w:fldCharType="separate"/>
        </w:r>
        <w:r>
          <w:rPr>
            <w:rFonts w:ascii="Times" w:hAnsi="Times"/>
            <w:noProof/>
            <w:sz w:val="20"/>
            <w:szCs w:val="20"/>
          </w:rPr>
          <w:t>1</w:t>
        </w:r>
        <w:r w:rsidRPr="0062545F">
          <w:rPr>
            <w:rFonts w:ascii="Times" w:hAnsi="Times"/>
            <w:sz w:val="20"/>
            <w:szCs w:val="20"/>
          </w:rPr>
          <w:fldChar w:fldCharType="end"/>
        </w:r>
      </w:p>
    </w:sdtContent>
  </w:sdt>
  <w:p w14:paraId="5C721E66" w14:textId="77777777" w:rsidR="00A87F68" w:rsidRDefault="00A87F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9922B0" w14:textId="77777777" w:rsidR="006C7D07" w:rsidRDefault="006C7D07" w:rsidP="0062545F">
      <w:pPr>
        <w:spacing w:after="0" w:line="240" w:lineRule="auto"/>
      </w:pPr>
      <w:r>
        <w:separator/>
      </w:r>
    </w:p>
  </w:footnote>
  <w:footnote w:type="continuationSeparator" w:id="0">
    <w:p w14:paraId="13FF98EF" w14:textId="77777777" w:rsidR="006C7D07" w:rsidRDefault="006C7D07" w:rsidP="006254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950EF"/>
    <w:multiLevelType w:val="hybridMultilevel"/>
    <w:tmpl w:val="6178B0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9520D"/>
    <w:multiLevelType w:val="hybridMultilevel"/>
    <w:tmpl w:val="E6B8C0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17E31"/>
    <w:multiLevelType w:val="hybridMultilevel"/>
    <w:tmpl w:val="FF643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DA2A1F"/>
    <w:multiLevelType w:val="hybridMultilevel"/>
    <w:tmpl w:val="375C2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6971C4"/>
    <w:multiLevelType w:val="hybridMultilevel"/>
    <w:tmpl w:val="836683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6B2"/>
    <w:rsid w:val="000616FF"/>
    <w:rsid w:val="00092C82"/>
    <w:rsid w:val="001936B2"/>
    <w:rsid w:val="001B28F0"/>
    <w:rsid w:val="001D6A5C"/>
    <w:rsid w:val="00314E39"/>
    <w:rsid w:val="003A23F4"/>
    <w:rsid w:val="003A4923"/>
    <w:rsid w:val="004606AC"/>
    <w:rsid w:val="004B6471"/>
    <w:rsid w:val="005B008B"/>
    <w:rsid w:val="005B7094"/>
    <w:rsid w:val="0062545F"/>
    <w:rsid w:val="00627185"/>
    <w:rsid w:val="006759A2"/>
    <w:rsid w:val="006C7D07"/>
    <w:rsid w:val="00767CFB"/>
    <w:rsid w:val="00903FA0"/>
    <w:rsid w:val="00955437"/>
    <w:rsid w:val="009A76C7"/>
    <w:rsid w:val="009C4D88"/>
    <w:rsid w:val="009F4DF8"/>
    <w:rsid w:val="00A02C17"/>
    <w:rsid w:val="00A75745"/>
    <w:rsid w:val="00A87F68"/>
    <w:rsid w:val="00AC70CC"/>
    <w:rsid w:val="00B06AE1"/>
    <w:rsid w:val="00C54A8F"/>
    <w:rsid w:val="00CA7ACB"/>
    <w:rsid w:val="00CB5C6F"/>
    <w:rsid w:val="00CD4B8C"/>
    <w:rsid w:val="00D613B8"/>
    <w:rsid w:val="00D635EF"/>
    <w:rsid w:val="00DC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C1282"/>
  <w15:docId w15:val="{AA365DBC-59B3-41B1-B0A6-9C6F65820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B0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625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2545F"/>
  </w:style>
  <w:style w:type="paragraph" w:styleId="Stopka">
    <w:name w:val="footer"/>
    <w:basedOn w:val="Normalny"/>
    <w:link w:val="StopkaZnak"/>
    <w:uiPriority w:val="99"/>
    <w:unhideWhenUsed/>
    <w:rsid w:val="00625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545F"/>
  </w:style>
  <w:style w:type="paragraph" w:styleId="Akapitzlist">
    <w:name w:val="List Paragraph"/>
    <w:basedOn w:val="Normalny"/>
    <w:uiPriority w:val="34"/>
    <w:qFormat/>
    <w:rsid w:val="00903FA0"/>
    <w:pPr>
      <w:ind w:left="720"/>
      <w:contextualSpacing/>
    </w:pPr>
  </w:style>
  <w:style w:type="character" w:customStyle="1" w:styleId="fontstyle01">
    <w:name w:val="fontstyle01"/>
    <w:basedOn w:val="Domylnaczcionkaakapitu"/>
    <w:rsid w:val="005B7094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omylnaczcionkaakapitu"/>
    <w:rsid w:val="005B7094"/>
    <w:rPr>
      <w:rFonts w:ascii="SymbolMT" w:hAnsi="SymbolMT" w:hint="default"/>
      <w:b w:val="0"/>
      <w:bCs w:val="0"/>
      <w:i w:val="0"/>
      <w:iCs w:val="0"/>
      <w:color w:val="000000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3A23F4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A75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14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7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3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lga.harasymiuk@omdmp.lubl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5927</Words>
  <Characters>35563</Characters>
  <Application>Microsoft Office Word</Application>
  <DocSecurity>0</DocSecurity>
  <Lines>296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08Genomika</dc:creator>
  <cp:lastModifiedBy>Wiktor Portka</cp:lastModifiedBy>
  <cp:revision>4</cp:revision>
  <cp:lastPrinted>2021-03-17T09:36:00Z</cp:lastPrinted>
  <dcterms:created xsi:type="dcterms:W3CDTF">2021-03-25T08:14:00Z</dcterms:created>
  <dcterms:modified xsi:type="dcterms:W3CDTF">2021-05-06T20:44:00Z</dcterms:modified>
</cp:coreProperties>
</file>